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F808" w14:textId="77777777" w:rsidR="00F8242F" w:rsidRDefault="004B5CB5">
      <w:pPr>
        <w:jc w:val="center"/>
        <w:rPr>
          <w:rFonts w:ascii="Arial" w:eastAsia="Arial" w:hAnsi="Arial" w:cs="Arial"/>
        </w:rPr>
      </w:pPr>
      <w:r>
        <w:rPr>
          <w:rFonts w:ascii="Arial" w:eastAsia="Arial" w:hAnsi="Arial" w:cs="Arial"/>
        </w:rPr>
        <w:t>Department of Health Clean Water Branch Polluted Runoff Control Program</w:t>
      </w:r>
    </w:p>
    <w:p w14:paraId="2BFE153D" w14:textId="77777777" w:rsidR="00F8242F" w:rsidRDefault="00F8242F">
      <w:pPr>
        <w:jc w:val="center"/>
        <w:rPr>
          <w:rFonts w:ascii="Arial" w:eastAsia="Arial" w:hAnsi="Arial" w:cs="Arial"/>
        </w:rPr>
      </w:pPr>
    </w:p>
    <w:p w14:paraId="4D817FD4" w14:textId="77777777" w:rsidR="00F8242F" w:rsidRDefault="004B5CB5">
      <w:pPr>
        <w:jc w:val="center"/>
        <w:rPr>
          <w:rFonts w:ascii="Arial" w:eastAsia="Arial" w:hAnsi="Arial" w:cs="Arial"/>
        </w:rPr>
      </w:pPr>
      <w:r>
        <w:rPr>
          <w:rFonts w:ascii="Arial" w:eastAsia="Arial" w:hAnsi="Arial" w:cs="Arial"/>
        </w:rPr>
        <w:t>Quarterly Status Reporting Form</w:t>
      </w:r>
    </w:p>
    <w:p w14:paraId="7C11CA78" w14:textId="77777777" w:rsidR="00F8242F" w:rsidRDefault="004B5CB5">
      <w:pPr>
        <w:jc w:val="center"/>
        <w:rPr>
          <w:rFonts w:ascii="Arial" w:eastAsia="Arial" w:hAnsi="Arial" w:cs="Arial"/>
        </w:rPr>
      </w:pPr>
      <w:r>
        <w:rPr>
          <w:rFonts w:ascii="Arial" w:eastAsia="Arial" w:hAnsi="Arial" w:cs="Arial"/>
        </w:rPr>
        <w:t>Clean Water Act 319(h) NPS Implementation Program</w:t>
      </w:r>
    </w:p>
    <w:p w14:paraId="5191515B" w14:textId="77777777" w:rsidR="00F8242F" w:rsidRDefault="00F8242F">
      <w:pPr>
        <w:rPr>
          <w:rFonts w:ascii="Arial" w:eastAsia="Arial" w:hAnsi="Arial" w:cs="Arial"/>
        </w:rPr>
      </w:pPr>
    </w:p>
    <w:p w14:paraId="4EEB0253" w14:textId="77777777" w:rsidR="00F8242F" w:rsidRDefault="004B5CB5">
      <w:pPr>
        <w:jc w:val="both"/>
        <w:rPr>
          <w:rFonts w:ascii="Arial" w:eastAsia="Arial" w:hAnsi="Arial" w:cs="Arial"/>
        </w:rPr>
      </w:pPr>
      <w:r>
        <w:rPr>
          <w:rFonts w:ascii="Arial" w:eastAsia="Arial" w:hAnsi="Arial" w:cs="Arial"/>
        </w:rPr>
        <w:t>Quarterly Status Reports are required per contract terms. If no work was done during the reporting period, the CONTRACTOR must provide an explanation of the circumstances.</w:t>
      </w:r>
    </w:p>
    <w:p w14:paraId="28C50411" w14:textId="77777777" w:rsidR="00F8242F" w:rsidRDefault="00F8242F">
      <w:pPr>
        <w:rPr>
          <w:rFonts w:ascii="Arial" w:eastAsia="Arial" w:hAnsi="Arial" w:cs="Arial"/>
        </w:rPr>
      </w:pPr>
    </w:p>
    <w:p w14:paraId="2939D8D1" w14:textId="77777777" w:rsidR="00F8242F" w:rsidRDefault="004B5CB5">
      <w:pPr>
        <w:rPr>
          <w:rFonts w:ascii="Arial" w:eastAsia="Arial" w:hAnsi="Arial" w:cs="Arial"/>
        </w:rPr>
      </w:pPr>
      <w:r>
        <w:rPr>
          <w:rFonts w:ascii="Arial" w:eastAsia="Arial" w:hAnsi="Arial" w:cs="Arial"/>
        </w:rPr>
        <w:t xml:space="preserve">This Quarterly Status Report is for the period indicated below </w:t>
      </w:r>
      <w:r>
        <w:rPr>
          <w:rFonts w:ascii="Arial" w:eastAsia="Arial" w:hAnsi="Arial" w:cs="Arial"/>
          <w:b/>
        </w:rPr>
        <w:t>(check only one and insert year)</w:t>
      </w:r>
      <w:r>
        <w:rPr>
          <w:rFonts w:ascii="Arial" w:eastAsia="Arial" w:hAnsi="Arial" w:cs="Arial"/>
        </w:rPr>
        <w:t>:</w:t>
      </w:r>
    </w:p>
    <w:p w14:paraId="2B3F9F32" w14:textId="77777777" w:rsidR="00F8242F" w:rsidRDefault="00F8242F">
      <w:pPr>
        <w:rPr>
          <w:rFonts w:ascii="Arial" w:eastAsia="Arial" w:hAnsi="Arial" w:cs="Arial"/>
        </w:rPr>
      </w:pPr>
    </w:p>
    <w:p w14:paraId="42CB0FC4" w14:textId="77777777" w:rsidR="00F8242F" w:rsidRDefault="004B5CB5">
      <w:pPr>
        <w:ind w:left="720" w:firstLine="720"/>
        <w:rPr>
          <w:rFonts w:ascii="Arial" w:eastAsia="Arial" w:hAnsi="Arial" w:cs="Arial"/>
        </w:rPr>
      </w:pPr>
      <w:r>
        <w:rPr>
          <w:rFonts w:ascii="Arial" w:eastAsia="Arial" w:hAnsi="Arial" w:cs="Arial"/>
        </w:rPr>
        <w:t xml:space="preserve">January 1 – March 31, </w:t>
      </w:r>
      <w:r>
        <w:rPr>
          <w:rFonts w:ascii="Arial" w:eastAsia="Arial" w:hAnsi="Arial" w:cs="Arial"/>
        </w:rPr>
        <w:tab/>
      </w:r>
      <w:r w:rsidRPr="00261B6F">
        <w:rPr>
          <w:rFonts w:ascii="Arial" w:eastAsia="Arial" w:hAnsi="Arial" w:cs="Arial"/>
          <w:u w:val="single"/>
        </w:rPr>
        <w:t>_</w:t>
      </w:r>
      <w:r w:rsidR="009C767A">
        <w:rPr>
          <w:rFonts w:ascii="Arial" w:eastAsia="Arial" w:hAnsi="Arial" w:cs="Arial"/>
          <w:u w:val="single"/>
        </w:rPr>
        <w:t xml:space="preserve">  </w:t>
      </w:r>
      <w:r w:rsidR="005A4DE4">
        <w:rPr>
          <w:rFonts w:ascii="Arial" w:eastAsia="Arial" w:hAnsi="Arial" w:cs="Arial"/>
          <w:u w:val="single"/>
        </w:rPr>
        <w:t>2021</w:t>
      </w:r>
      <w:r w:rsidRPr="00261B6F">
        <w:rPr>
          <w:rFonts w:ascii="Arial" w:eastAsia="Arial" w:hAnsi="Arial" w:cs="Arial"/>
          <w:u w:val="single"/>
        </w:rPr>
        <w:t>____</w:t>
      </w:r>
      <w:r>
        <w:rPr>
          <w:rFonts w:ascii="Arial" w:eastAsia="Arial" w:hAnsi="Arial" w:cs="Arial"/>
        </w:rPr>
        <w:t xml:space="preserve"> </w:t>
      </w:r>
      <w:r>
        <w:rPr>
          <w:rFonts w:ascii="Arial" w:eastAsia="Arial" w:hAnsi="Arial" w:cs="Arial"/>
        </w:rPr>
        <w:tab/>
        <w:t>(Due April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5168" behindDoc="0" locked="0" layoutInCell="1" hidden="0" allowOverlap="1" wp14:anchorId="07A2E47C" wp14:editId="0F242691">
                <wp:simplePos x="0" y="0"/>
                <wp:positionH relativeFrom="column">
                  <wp:posOffset>711200</wp:posOffset>
                </wp:positionH>
                <wp:positionV relativeFrom="paragraph">
                  <wp:posOffset>12700</wp:posOffset>
                </wp:positionV>
                <wp:extent cx="128270" cy="90170"/>
                <wp:effectExtent l="0" t="0" r="24130" b="24130"/>
                <wp:wrapNone/>
                <wp:docPr id="5" name="Rectangle 5"/>
                <wp:cNvGraphicFramePr/>
                <a:graphic xmlns:a="http://schemas.openxmlformats.org/drawingml/2006/main">
                  <a:graphicData uri="http://schemas.microsoft.com/office/word/2010/wordprocessingShape">
                    <wps:wsp>
                      <wps:cNvSpPr/>
                      <wps:spPr>
                        <a:xfrm>
                          <a:off x="5286628" y="3739678"/>
                          <a:ext cx="118745" cy="80645"/>
                        </a:xfrm>
                        <a:prstGeom prst="rect">
                          <a:avLst/>
                        </a:prstGeom>
                        <a:solidFill>
                          <a:schemeClr val="tx1"/>
                        </a:solidFill>
                        <a:ln w="9525" cap="flat" cmpd="sng">
                          <a:solidFill>
                            <a:srgbClr val="000000"/>
                          </a:solidFill>
                          <a:prstDash val="solid"/>
                          <a:miter lim="800000"/>
                          <a:headEnd type="none" w="sm" len="sm"/>
                          <a:tailEnd type="none" w="sm" len="sm"/>
                        </a:ln>
                      </wps:spPr>
                      <wps:txbx>
                        <w:txbxContent>
                          <w:p w14:paraId="3E30F352" w14:textId="77777777" w:rsidR="006E1288" w:rsidRDefault="006E1288" w:rsidP="009C767A">
                            <w:pPr>
                              <w:shd w:val="clear" w:color="auto" w:fill="FFFFFF" w:themeFill="background1"/>
                              <w:textDirection w:val="btLr"/>
                            </w:pPr>
                          </w:p>
                        </w:txbxContent>
                      </wps:txbx>
                      <wps:bodyPr spcFirstLastPara="1" wrap="square" lIns="91425" tIns="91425" rIns="91425" bIns="91425" anchor="ctr" anchorCtr="0">
                        <a:noAutofit/>
                      </wps:bodyPr>
                    </wps:wsp>
                  </a:graphicData>
                </a:graphic>
              </wp:anchor>
            </w:drawing>
          </mc:Choice>
          <mc:Fallback>
            <w:pict>
              <v:rect w14:anchorId="07A2E47C" id="Rectangle 5" o:spid="_x0000_s1026" style="position:absolute;left:0;text-align:left;margin-left:56pt;margin-top:1pt;width:10.1pt;height:7.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" fillcolor="black [3213]">
                <v:stroke startarrowwidth="narrow" startarrowlength="short" endarrowwidth="narrow" endarrowlength="short"/>
                <v:textbox inset="2.53958mm,2.53958mm,2.53958mm,2.53958mm">
                  <w:txbxContent>
                    <w:p w14:paraId="3E30F352" w14:textId="77777777" w:rsidR="006E1288" w:rsidRDefault="006E1288" w:rsidP="009C767A">
                      <w:pPr>
                        <w:shd w:val="clear" w:color="auto" w:fill="FFFFFF" w:themeFill="background1"/>
                        <w:textDirection w:val="btLr"/>
                      </w:pPr>
                    </w:p>
                  </w:txbxContent>
                </v:textbox>
              </v:rect>
            </w:pict>
          </mc:Fallback>
        </mc:AlternateContent>
      </w:r>
    </w:p>
    <w:p w14:paraId="03289A70" w14:textId="77777777" w:rsidR="00F8242F" w:rsidRDefault="004B5CB5">
      <w:pPr>
        <w:ind w:left="720" w:firstLine="720"/>
        <w:rPr>
          <w:rFonts w:ascii="Arial" w:eastAsia="Arial" w:hAnsi="Arial" w:cs="Arial"/>
        </w:rPr>
      </w:pPr>
      <w:r>
        <w:rPr>
          <w:rFonts w:ascii="Arial" w:eastAsia="Arial" w:hAnsi="Arial" w:cs="Arial"/>
        </w:rPr>
        <w:t xml:space="preserve">April 1- June 30, </w:t>
      </w:r>
      <w:r>
        <w:rPr>
          <w:rFonts w:ascii="Arial" w:eastAsia="Arial" w:hAnsi="Arial" w:cs="Arial"/>
        </w:rPr>
        <w:tab/>
      </w:r>
      <w:r>
        <w:rPr>
          <w:rFonts w:ascii="Arial" w:eastAsia="Arial" w:hAnsi="Arial" w:cs="Arial"/>
        </w:rPr>
        <w:tab/>
        <w:t>__</w:t>
      </w:r>
      <w:r w:rsidR="00E27A3B">
        <w:rPr>
          <w:rFonts w:ascii="Arial" w:eastAsia="Arial" w:hAnsi="Arial" w:cs="Arial"/>
          <w:u w:val="single"/>
        </w:rPr>
        <w:t>____</w:t>
      </w:r>
      <w:r>
        <w:rPr>
          <w:rFonts w:ascii="Arial" w:eastAsia="Arial" w:hAnsi="Arial" w:cs="Arial"/>
        </w:rPr>
        <w:t xml:space="preserve">___ </w:t>
      </w:r>
      <w:r>
        <w:rPr>
          <w:rFonts w:ascii="Arial" w:eastAsia="Arial" w:hAnsi="Arial" w:cs="Arial"/>
        </w:rPr>
        <w:tab/>
        <w:t>(Due July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7216" behindDoc="0" locked="0" layoutInCell="1" hidden="0" allowOverlap="1" wp14:anchorId="78E84105" wp14:editId="01134D70">
                <wp:simplePos x="0" y="0"/>
                <wp:positionH relativeFrom="column">
                  <wp:posOffset>711200</wp:posOffset>
                </wp:positionH>
                <wp:positionV relativeFrom="paragraph">
                  <wp:posOffset>25400</wp:posOffset>
                </wp:positionV>
                <wp:extent cx="128270" cy="90170"/>
                <wp:effectExtent l="0" t="0" r="24130" b="24130"/>
                <wp:wrapNone/>
                <wp:docPr id="6" name="Rectangle 6"/>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7057964D" w14:textId="77777777" w:rsidR="006E1288" w:rsidRDefault="006E1288" w:rsidP="009C767A">
                            <w:pPr>
                              <w:shd w:val="clear" w:color="auto" w:fill="000000" w:themeFill="text1"/>
                              <w:textDirection w:val="btLr"/>
                            </w:pPr>
                          </w:p>
                        </w:txbxContent>
                      </wps:txbx>
                      <wps:bodyPr spcFirstLastPara="1" wrap="square" lIns="91425" tIns="91425" rIns="91425" bIns="91425" anchor="ctr" anchorCtr="0">
                        <a:noAutofit/>
                      </wps:bodyPr>
                    </wps:wsp>
                  </a:graphicData>
                </a:graphic>
              </wp:anchor>
            </w:drawing>
          </mc:Choice>
          <mc:Fallback>
            <w:pict>
              <v:rect w14:anchorId="78E84105" id="Rectangle 6" o:spid="_x0000_s1027" style="position:absolute;left:0;text-align:left;margin-left:56pt;margin-top:2pt;width:10.1pt;height: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A4544U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14:paraId="7057964D" w14:textId="77777777" w:rsidR="006E1288" w:rsidRDefault="006E1288" w:rsidP="009C767A">
                      <w:pPr>
                        <w:shd w:val="clear" w:color="auto" w:fill="000000" w:themeFill="text1"/>
                        <w:textDirection w:val="btLr"/>
                      </w:pPr>
                    </w:p>
                  </w:txbxContent>
                </v:textbox>
              </v:rect>
            </w:pict>
          </mc:Fallback>
        </mc:AlternateContent>
      </w:r>
    </w:p>
    <w:p w14:paraId="47B9720F" w14:textId="77777777" w:rsidR="00F8242F" w:rsidRDefault="00C71583">
      <w:pPr>
        <w:ind w:left="720" w:firstLine="720"/>
        <w:rPr>
          <w:rFonts w:ascii="Arial" w:eastAsia="Arial" w:hAnsi="Arial" w:cs="Arial"/>
        </w:rPr>
      </w:pPr>
      <w:r>
        <w:rPr>
          <w:rFonts w:ascii="Arial" w:eastAsia="Arial" w:hAnsi="Arial" w:cs="Arial"/>
        </w:rPr>
        <w:t xml:space="preserve">July 1 – September 30, </w:t>
      </w:r>
      <w:r>
        <w:rPr>
          <w:rFonts w:ascii="Arial" w:eastAsia="Arial" w:hAnsi="Arial" w:cs="Arial"/>
        </w:rPr>
        <w:tab/>
        <w:t>_</w:t>
      </w:r>
      <w:r w:rsidR="004B5CB5">
        <w:rPr>
          <w:rFonts w:ascii="Arial" w:eastAsia="Arial" w:hAnsi="Arial" w:cs="Arial"/>
        </w:rPr>
        <w:t>_</w:t>
      </w:r>
      <w:r w:rsidR="00D43182">
        <w:rPr>
          <w:rFonts w:ascii="Arial" w:eastAsia="Arial" w:hAnsi="Arial" w:cs="Arial"/>
          <w:u w:val="single"/>
        </w:rPr>
        <w:t xml:space="preserve">        </w:t>
      </w:r>
      <w:r>
        <w:rPr>
          <w:rFonts w:ascii="Arial" w:eastAsia="Arial" w:hAnsi="Arial" w:cs="Arial"/>
        </w:rPr>
        <w:t>__</w:t>
      </w:r>
      <w:r w:rsidR="004B5CB5">
        <w:rPr>
          <w:rFonts w:ascii="Arial" w:eastAsia="Arial" w:hAnsi="Arial" w:cs="Arial"/>
        </w:rPr>
        <w:t xml:space="preserve">_ </w:t>
      </w:r>
      <w:r w:rsidR="004B5CB5">
        <w:rPr>
          <w:rFonts w:ascii="Arial" w:eastAsia="Arial" w:hAnsi="Arial" w:cs="Arial"/>
        </w:rPr>
        <w:tab/>
        <w:t>(Due October 15</w:t>
      </w:r>
      <w:r w:rsidR="004B5CB5">
        <w:rPr>
          <w:rFonts w:ascii="Arial" w:eastAsia="Arial" w:hAnsi="Arial" w:cs="Arial"/>
          <w:vertAlign w:val="superscript"/>
        </w:rPr>
        <w:t>th</w:t>
      </w:r>
      <w:r w:rsidR="004B5CB5">
        <w:rPr>
          <w:rFonts w:ascii="Arial" w:eastAsia="Arial" w:hAnsi="Arial" w:cs="Arial"/>
        </w:rPr>
        <w:t>)</w:t>
      </w:r>
      <w:r w:rsidR="004B5CB5">
        <w:rPr>
          <w:noProof/>
        </w:rPr>
        <mc:AlternateContent>
          <mc:Choice Requires="wps">
            <w:drawing>
              <wp:anchor distT="0" distB="0" distL="114300" distR="114300" simplePos="0" relativeHeight="251658240" behindDoc="0" locked="0" layoutInCell="1" hidden="0" allowOverlap="1" wp14:anchorId="5C8E7576" wp14:editId="603D1D69">
                <wp:simplePos x="0" y="0"/>
                <wp:positionH relativeFrom="column">
                  <wp:posOffset>711200</wp:posOffset>
                </wp:positionH>
                <wp:positionV relativeFrom="paragraph">
                  <wp:posOffset>12700</wp:posOffset>
                </wp:positionV>
                <wp:extent cx="128270" cy="90170"/>
                <wp:effectExtent l="0" t="0" r="24130" b="24130"/>
                <wp:wrapNone/>
                <wp:docPr id="8" name="Rectangle 8"/>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5C422307" w14:textId="77777777" w:rsidR="006E1288" w:rsidRDefault="006E1288">
                            <w:pPr>
                              <w:jc w:val="center"/>
                              <w:textDirection w:val="btLr"/>
                            </w:pPr>
                            <w:r>
                              <w:rPr>
                                <w:color w:val="000000"/>
                              </w:rPr>
                              <w:t>XXXX</w:t>
                            </w:r>
                          </w:p>
                        </w:txbxContent>
                      </wps:txbx>
                      <wps:bodyPr spcFirstLastPara="1" wrap="square" lIns="91425" tIns="45700" rIns="91425" bIns="45700" anchor="t" anchorCtr="0">
                        <a:noAutofit/>
                      </wps:bodyPr>
                    </wps:wsp>
                  </a:graphicData>
                </a:graphic>
              </wp:anchor>
            </w:drawing>
          </mc:Choice>
          <mc:Fallback>
            <w:pict>
              <v:rect w14:anchorId="5C8E7576" id="Rectangle 8" o:spid="_x0000_s1028" style="position:absolute;left:0;text-align:left;margin-left:56pt;margin-top:1pt;width:10.1pt;height: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" filled="f">
                <v:stroke startarrowwidth="narrow" startarrowlength="short" endarrowwidth="narrow" endarrowlength="short"/>
                <v:textbox inset="2.53958mm,1.2694mm,2.53958mm,1.2694mm">
                  <w:txbxContent>
                    <w:p w14:paraId="5C422307" w14:textId="77777777" w:rsidR="006E1288" w:rsidRDefault="006E1288">
                      <w:pPr>
                        <w:jc w:val="center"/>
                        <w:textDirection w:val="btLr"/>
                      </w:pPr>
                      <w:r>
                        <w:rPr>
                          <w:color w:val="000000"/>
                        </w:rPr>
                        <w:t>XXXX</w:t>
                      </w:r>
                    </w:p>
                  </w:txbxContent>
                </v:textbox>
              </v:rect>
            </w:pict>
          </mc:Fallback>
        </mc:AlternateContent>
      </w:r>
    </w:p>
    <w:p w14:paraId="30598C35" w14:textId="77777777" w:rsidR="00F8242F" w:rsidRDefault="004B5CB5">
      <w:pPr>
        <w:ind w:left="720" w:firstLine="720"/>
        <w:rPr>
          <w:rFonts w:ascii="Arial" w:eastAsia="Arial" w:hAnsi="Arial" w:cs="Arial"/>
        </w:rPr>
      </w:pPr>
      <w:r>
        <w:rPr>
          <w:rFonts w:ascii="Arial" w:eastAsia="Arial" w:hAnsi="Arial" w:cs="Arial"/>
        </w:rPr>
        <w:t xml:space="preserve">October 1 – December 31, </w:t>
      </w:r>
      <w:r w:rsidRPr="00261B6F">
        <w:rPr>
          <w:rFonts w:ascii="Arial" w:eastAsia="Arial" w:hAnsi="Arial" w:cs="Arial"/>
          <w:u w:val="single"/>
        </w:rPr>
        <w:t>__</w:t>
      </w:r>
      <w:r w:rsidR="005A4DE4">
        <w:rPr>
          <w:rFonts w:ascii="Arial" w:eastAsia="Arial" w:hAnsi="Arial" w:cs="Arial"/>
          <w:u w:val="single"/>
        </w:rPr>
        <w:t xml:space="preserve">        </w:t>
      </w:r>
      <w:r w:rsidR="00261B6F" w:rsidRPr="00261B6F">
        <w:rPr>
          <w:rFonts w:ascii="Arial" w:eastAsia="Arial" w:hAnsi="Arial" w:cs="Arial"/>
          <w:u w:val="single"/>
        </w:rPr>
        <w:t>_</w:t>
      </w:r>
      <w:r w:rsidRPr="00261B6F">
        <w:rPr>
          <w:rFonts w:ascii="Arial" w:eastAsia="Arial" w:hAnsi="Arial" w:cs="Arial"/>
          <w:u w:val="single"/>
        </w:rPr>
        <w:t>_</w:t>
      </w:r>
      <w:r w:rsidR="000D6E53" w:rsidRPr="00261B6F">
        <w:rPr>
          <w:rFonts w:ascii="Arial" w:eastAsia="Arial" w:hAnsi="Arial" w:cs="Arial"/>
          <w:u w:val="single"/>
        </w:rPr>
        <w:t>_</w:t>
      </w:r>
      <w:r>
        <w:rPr>
          <w:rFonts w:ascii="Arial" w:eastAsia="Arial" w:hAnsi="Arial" w:cs="Arial"/>
        </w:rPr>
        <w:t xml:space="preserve"> </w:t>
      </w:r>
      <w:r w:rsidR="00261B6F">
        <w:rPr>
          <w:rFonts w:ascii="Arial" w:eastAsia="Arial" w:hAnsi="Arial" w:cs="Arial"/>
        </w:rPr>
        <w:t xml:space="preserve">  </w:t>
      </w:r>
      <w:r>
        <w:rPr>
          <w:rFonts w:ascii="Arial" w:eastAsia="Arial" w:hAnsi="Arial" w:cs="Arial"/>
        </w:rPr>
        <w:tab/>
        <w:t>(Due January 15</w:t>
      </w:r>
      <w:r>
        <w:rPr>
          <w:rFonts w:ascii="Arial" w:eastAsia="Arial" w:hAnsi="Arial" w:cs="Arial"/>
          <w:vertAlign w:val="superscript"/>
        </w:rPr>
        <w:t>th</w:t>
      </w:r>
      <w:r>
        <w:rPr>
          <w:rFonts w:ascii="Arial" w:eastAsia="Arial" w:hAnsi="Arial" w:cs="Arial"/>
        </w:rPr>
        <w:t>)</w:t>
      </w:r>
      <w:r>
        <w:rPr>
          <w:noProof/>
        </w:rPr>
        <mc:AlternateContent>
          <mc:Choice Requires="wps">
            <w:drawing>
              <wp:anchor distT="0" distB="0" distL="114300" distR="114300" simplePos="0" relativeHeight="251659264" behindDoc="0" locked="0" layoutInCell="1" hidden="0" allowOverlap="1" wp14:anchorId="239E3FE1" wp14:editId="09056273">
                <wp:simplePos x="0" y="0"/>
                <wp:positionH relativeFrom="column">
                  <wp:posOffset>711200</wp:posOffset>
                </wp:positionH>
                <wp:positionV relativeFrom="paragraph">
                  <wp:posOffset>25400</wp:posOffset>
                </wp:positionV>
                <wp:extent cx="128270" cy="90170"/>
                <wp:effectExtent l="0" t="0" r="24130" b="24130"/>
                <wp:wrapNone/>
                <wp:docPr id="7" name="Rectangle 7"/>
                <wp:cNvGraphicFramePr/>
                <a:graphic xmlns:a="http://schemas.openxmlformats.org/drawingml/2006/main">
                  <a:graphicData uri="http://schemas.microsoft.com/office/word/2010/wordprocessingShape">
                    <wps:wsp>
                      <wps:cNvSpPr/>
                      <wps:spPr>
                        <a:xfrm>
                          <a:off x="5286628" y="3739678"/>
                          <a:ext cx="118745" cy="80645"/>
                        </a:xfrm>
                        <a:prstGeom prst="rect">
                          <a:avLst/>
                        </a:prstGeom>
                        <a:noFill/>
                        <a:ln w="9525" cap="flat" cmpd="sng">
                          <a:solidFill>
                            <a:srgbClr val="000000"/>
                          </a:solidFill>
                          <a:prstDash val="solid"/>
                          <a:miter lim="800000"/>
                          <a:headEnd type="none" w="sm" len="sm"/>
                          <a:tailEnd type="none" w="sm" len="sm"/>
                        </a:ln>
                      </wps:spPr>
                      <wps:txbx>
                        <w:txbxContent>
                          <w:p w14:paraId="64DED2EC" w14:textId="77777777" w:rsidR="006E1288" w:rsidRDefault="006E1288">
                            <w:pPr>
                              <w:textDirection w:val="btLr"/>
                            </w:pPr>
                          </w:p>
                        </w:txbxContent>
                      </wps:txbx>
                      <wps:bodyPr spcFirstLastPara="1" wrap="square" lIns="91425" tIns="91425" rIns="91425" bIns="91425" anchor="ctr" anchorCtr="0">
                        <a:noAutofit/>
                      </wps:bodyPr>
                    </wps:wsp>
                  </a:graphicData>
                </a:graphic>
              </wp:anchor>
            </w:drawing>
          </mc:Choice>
          <mc:Fallback>
            <w:pict>
              <v:rect w14:anchorId="239E3FE1" id="Rectangle 7" o:spid="_x0000_s1029" style="position:absolute;left:0;text-align:left;margin-left:56pt;margin-top:2pt;width:10.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" filled="f">
                <v:stroke startarrowwidth="narrow" startarrowlength="short" endarrowwidth="narrow" endarrowlength="short"/>
                <v:textbox inset="2.53958mm,2.53958mm,2.53958mm,2.53958mm">
                  <w:txbxContent>
                    <w:p w14:paraId="64DED2EC" w14:textId="77777777" w:rsidR="006E1288" w:rsidRDefault="006E1288">
                      <w:pPr>
                        <w:textDirection w:val="btLr"/>
                      </w:pPr>
                    </w:p>
                  </w:txbxContent>
                </v:textbox>
              </v:rect>
            </w:pict>
          </mc:Fallback>
        </mc:AlternateContent>
      </w:r>
    </w:p>
    <w:p w14:paraId="7664A72A" w14:textId="77777777" w:rsidR="00F8242F" w:rsidRDefault="00F8242F">
      <w:pPr>
        <w:rPr>
          <w:rFonts w:ascii="Arial" w:eastAsia="Arial" w:hAnsi="Arial" w:cs="Arial"/>
        </w:rPr>
      </w:pPr>
    </w:p>
    <w:p w14:paraId="0E6DF544" w14:textId="77777777" w:rsidR="00F8242F" w:rsidRPr="003E2970" w:rsidRDefault="004B5CB5">
      <w:pPr>
        <w:rPr>
          <w:rFonts w:ascii="Arial" w:eastAsia="Arial" w:hAnsi="Arial" w:cs="Arial"/>
        </w:rPr>
      </w:pPr>
      <w:r>
        <w:rPr>
          <w:rFonts w:ascii="Arial" w:eastAsia="Arial" w:hAnsi="Arial" w:cs="Arial"/>
        </w:rPr>
        <w:t>Project Title</w:t>
      </w:r>
      <w:r w:rsidRPr="003E2970">
        <w:rPr>
          <w:rFonts w:ascii="Arial" w:eastAsia="Arial" w:hAnsi="Arial" w:cs="Arial"/>
        </w:rPr>
        <w:t xml:space="preserve">: </w:t>
      </w:r>
      <w:r w:rsidRPr="003E2970">
        <w:rPr>
          <w:rFonts w:ascii="Arial" w:eastAsia="Calibri" w:hAnsi="Arial" w:cs="Arial"/>
        </w:rPr>
        <w:t xml:space="preserve"> Implementing Soil Management Strategies and Soil Testing Technologies to Reduce Nutrient Loading for Intensive Farms on Oahu</w:t>
      </w:r>
    </w:p>
    <w:p w14:paraId="2B66E0AF" w14:textId="77777777" w:rsidR="00F8242F" w:rsidRDefault="00F8242F">
      <w:pPr>
        <w:rPr>
          <w:rFonts w:ascii="Arial" w:eastAsia="Arial" w:hAnsi="Arial" w:cs="Arial"/>
        </w:rPr>
      </w:pPr>
    </w:p>
    <w:p w14:paraId="24C66F25" w14:textId="77777777" w:rsidR="00F8242F" w:rsidRDefault="004B5CB5">
      <w:pPr>
        <w:rPr>
          <w:rFonts w:ascii="Arial" w:eastAsia="Arial" w:hAnsi="Arial" w:cs="Arial"/>
        </w:rPr>
      </w:pPr>
      <w:r>
        <w:rPr>
          <w:rFonts w:ascii="Arial" w:eastAsia="Arial" w:hAnsi="Arial" w:cs="Arial"/>
        </w:rPr>
        <w:t>Project Start/Completion Date: August 2019</w:t>
      </w:r>
    </w:p>
    <w:p w14:paraId="6BA2A28D" w14:textId="77777777" w:rsidR="00F8242F" w:rsidRDefault="00F8242F">
      <w:pPr>
        <w:rPr>
          <w:rFonts w:ascii="Arial" w:eastAsia="Arial" w:hAnsi="Arial" w:cs="Arial"/>
        </w:rPr>
      </w:pPr>
    </w:p>
    <w:p w14:paraId="5942D955" w14:textId="77777777" w:rsidR="00F8242F" w:rsidRDefault="004B5CB5">
      <w:pPr>
        <w:rPr>
          <w:rFonts w:ascii="Arial" w:eastAsia="Arial" w:hAnsi="Arial" w:cs="Arial"/>
        </w:rPr>
      </w:pPr>
      <w:r>
        <w:rPr>
          <w:rFonts w:ascii="Arial" w:eastAsia="Arial" w:hAnsi="Arial" w:cs="Arial"/>
        </w:rPr>
        <w:t xml:space="preserve">Estimated % of Project Completed: </w:t>
      </w:r>
      <w:r w:rsidR="00D87BAA">
        <w:rPr>
          <w:rFonts w:ascii="Arial" w:eastAsia="Arial" w:hAnsi="Arial" w:cs="Arial"/>
        </w:rPr>
        <w:t>60</w:t>
      </w:r>
      <w:r>
        <w:rPr>
          <w:rFonts w:ascii="Arial" w:eastAsia="Arial" w:hAnsi="Arial" w:cs="Arial"/>
        </w:rPr>
        <w:t>%</w:t>
      </w:r>
    </w:p>
    <w:p w14:paraId="7498711C" w14:textId="77777777" w:rsidR="00F8242F" w:rsidRDefault="00F8242F">
      <w:pPr>
        <w:rPr>
          <w:rFonts w:ascii="Arial" w:eastAsia="Arial" w:hAnsi="Arial" w:cs="Arial"/>
        </w:rPr>
      </w:pPr>
    </w:p>
    <w:p w14:paraId="17383A35" w14:textId="77777777" w:rsidR="00F8242F" w:rsidRDefault="004B5CB5">
      <w:pPr>
        <w:rPr>
          <w:rFonts w:ascii="Arial" w:eastAsia="Arial" w:hAnsi="Arial" w:cs="Arial"/>
        </w:rPr>
      </w:pPr>
      <w:r>
        <w:rPr>
          <w:rFonts w:ascii="Arial" w:eastAsia="Arial" w:hAnsi="Arial" w:cs="Arial"/>
        </w:rPr>
        <w:t>Estimated % of Grant Funds Previously Requested: 0%</w:t>
      </w:r>
    </w:p>
    <w:p w14:paraId="631DC09E" w14:textId="77777777" w:rsidR="00F8242F" w:rsidRDefault="00F8242F">
      <w:pPr>
        <w:rPr>
          <w:rFonts w:ascii="Arial" w:eastAsia="Arial" w:hAnsi="Arial" w:cs="Arial"/>
        </w:rPr>
      </w:pPr>
    </w:p>
    <w:p w14:paraId="0773648A" w14:textId="77777777" w:rsidR="00F8242F" w:rsidRDefault="004B5CB5">
      <w:pPr>
        <w:rPr>
          <w:rFonts w:ascii="Arial" w:eastAsia="Arial" w:hAnsi="Arial" w:cs="Arial"/>
        </w:rPr>
      </w:pPr>
      <w:r>
        <w:rPr>
          <w:rFonts w:ascii="Arial" w:eastAsia="Arial" w:hAnsi="Arial" w:cs="Arial"/>
        </w:rPr>
        <w:t xml:space="preserve">Quarterly Status Report Number: </w:t>
      </w:r>
      <w:r w:rsidR="005A4DE4">
        <w:rPr>
          <w:rFonts w:ascii="Arial" w:eastAsia="Arial" w:hAnsi="Arial" w:cs="Arial"/>
        </w:rPr>
        <w:t>7</w:t>
      </w:r>
    </w:p>
    <w:p w14:paraId="70E4AE43" w14:textId="77777777" w:rsidR="00F8242F" w:rsidRDefault="00F8242F">
      <w:pPr>
        <w:rPr>
          <w:rFonts w:ascii="Arial" w:eastAsia="Arial" w:hAnsi="Arial" w:cs="Arial"/>
        </w:rPr>
      </w:pPr>
    </w:p>
    <w:p w14:paraId="0FFE4005" w14:textId="77777777" w:rsidR="00F8242F" w:rsidRDefault="004B5CB5">
      <w:pPr>
        <w:rPr>
          <w:rFonts w:ascii="Arial" w:eastAsia="Arial" w:hAnsi="Arial" w:cs="Arial"/>
        </w:rPr>
      </w:pPr>
      <w:r>
        <w:rPr>
          <w:rFonts w:ascii="Arial" w:eastAsia="Arial" w:hAnsi="Arial" w:cs="Arial"/>
        </w:rPr>
        <w:t>Name, telephone number, and e-mail of person to be contacted for questions regarding this report: Jonathan Deenik, 808-956-6906, jdeenik@hawaii.edu</w:t>
      </w:r>
    </w:p>
    <w:p w14:paraId="27EAC713" w14:textId="77777777" w:rsidR="00F8242F" w:rsidRDefault="00F8242F">
      <w:pPr>
        <w:rPr>
          <w:rFonts w:ascii="Arial" w:eastAsia="Arial" w:hAnsi="Arial" w:cs="Arial"/>
        </w:rPr>
      </w:pPr>
    </w:p>
    <w:p w14:paraId="74E3F3C6" w14:textId="77777777" w:rsidR="00F8242F" w:rsidRDefault="004B5CB5">
      <w:pPr>
        <w:jc w:val="both"/>
        <w:rPr>
          <w:rFonts w:ascii="Arial" w:eastAsia="Arial" w:hAnsi="Arial" w:cs="Arial"/>
        </w:rPr>
      </w:pPr>
      <w:r>
        <w:rPr>
          <w:rFonts w:ascii="Arial" w:eastAsia="Arial" w:hAnsi="Arial" w:cs="Arial"/>
        </w:rPr>
        <w:t>Please provide the following information for this reporting period. Additional sheets may be attached:</w:t>
      </w:r>
    </w:p>
    <w:p w14:paraId="680BE4E5" w14:textId="77777777" w:rsidR="00F8242F" w:rsidRDefault="00F8242F">
      <w:pPr>
        <w:rPr>
          <w:rFonts w:ascii="Arial" w:eastAsia="Arial" w:hAnsi="Arial" w:cs="Arial"/>
        </w:rPr>
      </w:pPr>
    </w:p>
    <w:p w14:paraId="2B5909AC" w14:textId="77777777" w:rsidR="00F8242F" w:rsidRDefault="004B5CB5">
      <w:pPr>
        <w:numPr>
          <w:ilvl w:val="0"/>
          <w:numId w:val="2"/>
        </w:numPr>
        <w:ind w:hanging="720"/>
        <w:rPr>
          <w:rFonts w:ascii="Arial" w:eastAsia="Arial" w:hAnsi="Arial" w:cs="Arial"/>
        </w:rPr>
      </w:pPr>
      <w:r>
        <w:rPr>
          <w:rFonts w:ascii="Arial" w:eastAsia="Arial" w:hAnsi="Arial" w:cs="Arial"/>
        </w:rPr>
        <w:t xml:space="preserve">Progress/tasks started and/or completed as defined in the Contract’s Scope of Services during </w:t>
      </w:r>
      <w:r>
        <w:rPr>
          <w:rFonts w:ascii="Arial" w:eastAsia="Arial" w:hAnsi="Arial" w:cs="Arial"/>
          <w:b/>
        </w:rPr>
        <w:t>current</w:t>
      </w:r>
      <w:r>
        <w:rPr>
          <w:rFonts w:ascii="Arial" w:eastAsia="Arial" w:hAnsi="Arial" w:cs="Arial"/>
        </w:rPr>
        <w:t xml:space="preserve"> reporting period.</w:t>
      </w:r>
    </w:p>
    <w:p w14:paraId="11D4D538" w14:textId="77777777" w:rsidR="00F8242F" w:rsidRDefault="00F8242F">
      <w:pPr>
        <w:ind w:left="720" w:hanging="720"/>
        <w:rPr>
          <w:rFonts w:ascii="Arial" w:eastAsia="Arial" w:hAnsi="Arial" w:cs="Arial"/>
        </w:rPr>
      </w:pPr>
    </w:p>
    <w:p w14:paraId="2D046EA1" w14:textId="77777777" w:rsidR="00F8242F" w:rsidRPr="0067034B" w:rsidRDefault="004B5CB5">
      <w:pPr>
        <w:numPr>
          <w:ilvl w:val="0"/>
          <w:numId w:val="1"/>
        </w:numPr>
        <w:pBdr>
          <w:top w:val="nil"/>
          <w:left w:val="nil"/>
          <w:bottom w:val="nil"/>
          <w:right w:val="nil"/>
          <w:between w:val="nil"/>
        </w:pBdr>
        <w:ind w:left="1440" w:hanging="720"/>
        <w:rPr>
          <w:rFonts w:ascii="Arial" w:eastAsia="Arial" w:hAnsi="Arial" w:cs="Arial"/>
          <w:color w:val="000000"/>
          <w:u w:val="single"/>
        </w:rPr>
      </w:pPr>
      <w:r>
        <w:rPr>
          <w:rFonts w:ascii="Arial" w:eastAsia="Arial" w:hAnsi="Arial" w:cs="Arial"/>
          <w:color w:val="000000"/>
        </w:rPr>
        <w:t>Summary of work completed (list all tasks and deliverables)</w:t>
      </w:r>
    </w:p>
    <w:p w14:paraId="1E14F38D" w14:textId="77777777" w:rsidR="0067034B" w:rsidRDefault="0067034B" w:rsidP="0067034B">
      <w:pPr>
        <w:pBdr>
          <w:top w:val="nil"/>
          <w:left w:val="nil"/>
          <w:bottom w:val="nil"/>
          <w:right w:val="nil"/>
          <w:between w:val="nil"/>
        </w:pBdr>
        <w:rPr>
          <w:rFonts w:ascii="Arial" w:eastAsia="Arial" w:hAnsi="Arial" w:cs="Arial"/>
          <w:color w:val="000000"/>
        </w:rPr>
      </w:pPr>
    </w:p>
    <w:p w14:paraId="24D032A1" w14:textId="77777777" w:rsidR="0067034B" w:rsidRDefault="0067034B" w:rsidP="0067034B">
      <w:pPr>
        <w:pBdr>
          <w:top w:val="nil"/>
          <w:left w:val="nil"/>
          <w:bottom w:val="nil"/>
          <w:right w:val="nil"/>
          <w:between w:val="nil"/>
        </w:pBdr>
        <w:rPr>
          <w:rFonts w:ascii="Arial" w:eastAsia="Arial" w:hAnsi="Arial" w:cs="Arial"/>
          <w:color w:val="000000"/>
        </w:rPr>
      </w:pPr>
    </w:p>
    <w:p w14:paraId="62330C20" w14:textId="77777777" w:rsidR="0067034B" w:rsidRDefault="0067034B" w:rsidP="0067034B">
      <w:pPr>
        <w:pBdr>
          <w:top w:val="nil"/>
          <w:left w:val="nil"/>
          <w:bottom w:val="nil"/>
          <w:right w:val="nil"/>
          <w:between w:val="nil"/>
        </w:pBdr>
        <w:rPr>
          <w:rFonts w:ascii="Arial" w:eastAsia="Arial" w:hAnsi="Arial" w:cs="Arial"/>
          <w:color w:val="000000"/>
        </w:rPr>
      </w:pPr>
    </w:p>
    <w:p w14:paraId="5B6505F5" w14:textId="77777777" w:rsidR="0067034B" w:rsidRDefault="0067034B" w:rsidP="0067034B">
      <w:pPr>
        <w:pBdr>
          <w:top w:val="nil"/>
          <w:left w:val="nil"/>
          <w:bottom w:val="nil"/>
          <w:right w:val="nil"/>
          <w:between w:val="nil"/>
        </w:pBdr>
        <w:rPr>
          <w:rFonts w:ascii="Arial" w:eastAsia="Arial" w:hAnsi="Arial" w:cs="Arial"/>
          <w:color w:val="000000"/>
        </w:rPr>
      </w:pPr>
    </w:p>
    <w:p w14:paraId="4DA27C24" w14:textId="77777777" w:rsidR="0067034B" w:rsidRDefault="0067034B" w:rsidP="0067034B">
      <w:pPr>
        <w:pBdr>
          <w:top w:val="nil"/>
          <w:left w:val="nil"/>
          <w:bottom w:val="nil"/>
          <w:right w:val="nil"/>
          <w:between w:val="nil"/>
        </w:pBdr>
        <w:rPr>
          <w:rFonts w:ascii="Arial" w:eastAsia="Arial" w:hAnsi="Arial" w:cs="Arial"/>
          <w:color w:val="000000"/>
          <w:u w:val="single"/>
        </w:rPr>
      </w:pPr>
    </w:p>
    <w:p w14:paraId="6D815FBF" w14:textId="77777777" w:rsidR="00F8242F" w:rsidRDefault="00F8242F">
      <w:pPr>
        <w:ind w:left="1440" w:hanging="720"/>
        <w:jc w:val="center"/>
        <w:rPr>
          <w:rFonts w:ascii="Arial" w:eastAsia="Arial" w:hAnsi="Arial" w:cs="Arial"/>
          <w:u w:val="single"/>
        </w:rPr>
      </w:pPr>
    </w:p>
    <w:tbl>
      <w:tblPr>
        <w:tblStyle w:val="a"/>
        <w:tblW w:w="9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2232"/>
        <w:gridCol w:w="2232"/>
      </w:tblGrid>
      <w:tr w:rsidR="00F8242F" w14:paraId="66D99804" w14:textId="77777777">
        <w:trPr>
          <w:trHeight w:val="1100"/>
          <w:jc w:val="center"/>
        </w:trPr>
        <w:tc>
          <w:tcPr>
            <w:tcW w:w="4680" w:type="dxa"/>
            <w:tcBorders>
              <w:top w:val="single" w:sz="6" w:space="0" w:color="000000"/>
              <w:left w:val="single" w:sz="6" w:space="0" w:color="000000"/>
              <w:bottom w:val="single" w:sz="12" w:space="0" w:color="000000"/>
              <w:right w:val="single" w:sz="6" w:space="0" w:color="000000"/>
            </w:tcBorders>
            <w:vAlign w:val="center"/>
          </w:tcPr>
          <w:p w14:paraId="17430718" w14:textId="77777777" w:rsidR="00F8242F" w:rsidRDefault="004B5CB5">
            <w:pPr>
              <w:jc w:val="center"/>
              <w:rPr>
                <w:rFonts w:ascii="Arial" w:eastAsia="Arial" w:hAnsi="Arial" w:cs="Arial"/>
                <w:sz w:val="20"/>
                <w:szCs w:val="20"/>
              </w:rPr>
            </w:pPr>
            <w:r>
              <w:rPr>
                <w:rFonts w:ascii="Arial" w:eastAsia="Arial" w:hAnsi="Arial" w:cs="Arial"/>
                <w:sz w:val="20"/>
                <w:szCs w:val="20"/>
              </w:rPr>
              <w:lastRenderedPageBreak/>
              <w:t>Task/Deliverable</w:t>
            </w:r>
          </w:p>
        </w:tc>
        <w:tc>
          <w:tcPr>
            <w:tcW w:w="2232" w:type="dxa"/>
            <w:tcBorders>
              <w:top w:val="single" w:sz="6" w:space="0" w:color="000000"/>
              <w:left w:val="single" w:sz="6" w:space="0" w:color="000000"/>
              <w:bottom w:val="single" w:sz="12" w:space="0" w:color="000000"/>
              <w:right w:val="single" w:sz="6" w:space="0" w:color="000000"/>
            </w:tcBorders>
            <w:vAlign w:val="center"/>
          </w:tcPr>
          <w:p w14:paraId="0173DBFE" w14:textId="77777777" w:rsidR="00F8242F" w:rsidRDefault="004B5CB5">
            <w:pPr>
              <w:jc w:val="center"/>
              <w:rPr>
                <w:rFonts w:ascii="Arial" w:eastAsia="Arial" w:hAnsi="Arial" w:cs="Arial"/>
                <w:sz w:val="20"/>
                <w:szCs w:val="20"/>
              </w:rPr>
            </w:pPr>
            <w:r>
              <w:rPr>
                <w:rFonts w:ascii="Arial" w:eastAsia="Arial" w:hAnsi="Arial" w:cs="Arial"/>
                <w:sz w:val="20"/>
                <w:szCs w:val="20"/>
              </w:rPr>
              <w:t>Due Date</w:t>
            </w:r>
          </w:p>
        </w:tc>
        <w:tc>
          <w:tcPr>
            <w:tcW w:w="2232" w:type="dxa"/>
            <w:tcBorders>
              <w:top w:val="single" w:sz="6" w:space="0" w:color="000000"/>
              <w:left w:val="single" w:sz="6" w:space="0" w:color="000000"/>
              <w:bottom w:val="single" w:sz="12" w:space="0" w:color="000000"/>
              <w:right w:val="single" w:sz="6" w:space="0" w:color="000000"/>
            </w:tcBorders>
            <w:vAlign w:val="center"/>
          </w:tcPr>
          <w:p w14:paraId="54CB628F" w14:textId="77777777" w:rsidR="00F8242F" w:rsidRDefault="004B5CB5">
            <w:pPr>
              <w:jc w:val="center"/>
              <w:rPr>
                <w:rFonts w:ascii="Arial" w:eastAsia="Arial" w:hAnsi="Arial" w:cs="Arial"/>
                <w:sz w:val="20"/>
                <w:szCs w:val="20"/>
              </w:rPr>
            </w:pPr>
            <w:r>
              <w:rPr>
                <w:rFonts w:ascii="Arial" w:eastAsia="Arial" w:hAnsi="Arial" w:cs="Arial"/>
                <w:sz w:val="20"/>
                <w:szCs w:val="20"/>
              </w:rPr>
              <w:t>Date Task Completed/</w:t>
            </w:r>
          </w:p>
          <w:p w14:paraId="1990E623" w14:textId="77777777" w:rsidR="00F8242F" w:rsidRDefault="004B5CB5">
            <w:pPr>
              <w:jc w:val="center"/>
              <w:rPr>
                <w:rFonts w:ascii="Arial" w:eastAsia="Arial" w:hAnsi="Arial" w:cs="Arial"/>
                <w:sz w:val="20"/>
                <w:szCs w:val="20"/>
              </w:rPr>
            </w:pPr>
            <w:r>
              <w:rPr>
                <w:rFonts w:ascii="Arial" w:eastAsia="Arial" w:hAnsi="Arial" w:cs="Arial"/>
                <w:sz w:val="20"/>
                <w:szCs w:val="20"/>
              </w:rPr>
              <w:t>Deliverable Submitted</w:t>
            </w:r>
          </w:p>
        </w:tc>
      </w:tr>
      <w:tr w:rsidR="00F8242F" w14:paraId="0CE5350C" w14:textId="77777777">
        <w:trPr>
          <w:jc w:val="center"/>
        </w:trPr>
        <w:tc>
          <w:tcPr>
            <w:tcW w:w="4680" w:type="dxa"/>
          </w:tcPr>
          <w:p w14:paraId="44A9C059" w14:textId="77777777" w:rsidR="00F8242F" w:rsidRDefault="00B0012F" w:rsidP="006F6347">
            <w:pPr>
              <w:rPr>
                <w:rFonts w:ascii="Arial" w:eastAsia="Arial" w:hAnsi="Arial" w:cs="Arial"/>
              </w:rPr>
            </w:pPr>
            <w:r>
              <w:rPr>
                <w:sz w:val="22"/>
                <w:szCs w:val="22"/>
              </w:rPr>
              <w:t xml:space="preserve">Reported trial results to </w:t>
            </w:r>
            <w:r w:rsidR="006F6347">
              <w:rPr>
                <w:sz w:val="22"/>
                <w:szCs w:val="22"/>
              </w:rPr>
              <w:t>MA’O Farm</w:t>
            </w:r>
          </w:p>
        </w:tc>
        <w:tc>
          <w:tcPr>
            <w:tcW w:w="2232" w:type="dxa"/>
          </w:tcPr>
          <w:p w14:paraId="3F44E994" w14:textId="77777777" w:rsidR="00F8242F" w:rsidRDefault="00B0012F">
            <w:pPr>
              <w:rPr>
                <w:sz w:val="22"/>
                <w:szCs w:val="22"/>
              </w:rPr>
            </w:pPr>
            <w:r>
              <w:rPr>
                <w:sz w:val="22"/>
                <w:szCs w:val="22"/>
              </w:rPr>
              <w:t>Ongoing</w:t>
            </w:r>
          </w:p>
        </w:tc>
        <w:tc>
          <w:tcPr>
            <w:tcW w:w="2232" w:type="dxa"/>
            <w:tcBorders>
              <w:top w:val="single" w:sz="12" w:space="0" w:color="000000"/>
            </w:tcBorders>
          </w:tcPr>
          <w:p w14:paraId="51C1A509" w14:textId="77777777" w:rsidR="00F8242F" w:rsidRDefault="00B0012F" w:rsidP="00417C74">
            <w:pPr>
              <w:rPr>
                <w:sz w:val="22"/>
                <w:szCs w:val="22"/>
              </w:rPr>
            </w:pPr>
            <w:r>
              <w:rPr>
                <w:sz w:val="22"/>
                <w:szCs w:val="22"/>
              </w:rPr>
              <w:t>This reporting cycle</w:t>
            </w:r>
            <w:r w:rsidR="00136980">
              <w:rPr>
                <w:sz w:val="22"/>
                <w:szCs w:val="22"/>
              </w:rPr>
              <w:t xml:space="preserve"> </w:t>
            </w:r>
          </w:p>
        </w:tc>
      </w:tr>
      <w:tr w:rsidR="00417C74" w14:paraId="646C2F19" w14:textId="77777777">
        <w:trPr>
          <w:jc w:val="center"/>
        </w:trPr>
        <w:tc>
          <w:tcPr>
            <w:tcW w:w="4680" w:type="dxa"/>
          </w:tcPr>
          <w:p w14:paraId="5030BA9E" w14:textId="77777777" w:rsidR="00417C74" w:rsidRPr="00812EFC" w:rsidRDefault="00417C74" w:rsidP="00E74731">
            <w:pPr>
              <w:rPr>
                <w:rFonts w:asciiTheme="minorHAnsi" w:eastAsia="Arial" w:hAnsiTheme="minorHAnsi" w:cstheme="minorHAnsi"/>
                <w:sz w:val="22"/>
                <w:szCs w:val="22"/>
              </w:rPr>
            </w:pPr>
            <w:r>
              <w:rPr>
                <w:rFonts w:asciiTheme="minorHAnsi" w:eastAsia="Arial" w:hAnsiTheme="minorHAnsi" w:cstheme="minorHAnsi"/>
                <w:sz w:val="22"/>
                <w:szCs w:val="22"/>
              </w:rPr>
              <w:t xml:space="preserve">Established treatments at </w:t>
            </w:r>
            <w:proofErr w:type="spellStart"/>
            <w:r w:rsidR="00E74731">
              <w:rPr>
                <w:rFonts w:asciiTheme="minorHAnsi" w:eastAsia="Arial" w:hAnsiTheme="minorHAnsi" w:cstheme="minorHAnsi"/>
                <w:sz w:val="22"/>
                <w:szCs w:val="22"/>
              </w:rPr>
              <w:t>Aloun</w:t>
            </w:r>
            <w:proofErr w:type="spellEnd"/>
            <w:r>
              <w:rPr>
                <w:rFonts w:asciiTheme="minorHAnsi" w:eastAsia="Arial" w:hAnsiTheme="minorHAnsi" w:cstheme="minorHAnsi"/>
                <w:sz w:val="22"/>
                <w:szCs w:val="22"/>
              </w:rPr>
              <w:t xml:space="preserve"> Farms</w:t>
            </w:r>
          </w:p>
        </w:tc>
        <w:tc>
          <w:tcPr>
            <w:tcW w:w="2232" w:type="dxa"/>
          </w:tcPr>
          <w:p w14:paraId="78740E25" w14:textId="77777777" w:rsidR="00417C74" w:rsidRDefault="00417C74">
            <w:pPr>
              <w:rPr>
                <w:rFonts w:asciiTheme="minorHAnsi" w:eastAsia="Arial" w:hAnsiTheme="minorHAnsi" w:cstheme="minorHAnsi"/>
                <w:sz w:val="22"/>
                <w:szCs w:val="22"/>
              </w:rPr>
            </w:pPr>
            <w:r>
              <w:rPr>
                <w:sz w:val="22"/>
                <w:szCs w:val="22"/>
              </w:rPr>
              <w:t>December 2019</w:t>
            </w:r>
          </w:p>
        </w:tc>
        <w:tc>
          <w:tcPr>
            <w:tcW w:w="2232" w:type="dxa"/>
          </w:tcPr>
          <w:p w14:paraId="174F9DFA" w14:textId="77777777" w:rsidR="00417C74" w:rsidRPr="00812EFC" w:rsidRDefault="00417C74" w:rsidP="00E74731">
            <w:pPr>
              <w:rPr>
                <w:rFonts w:asciiTheme="minorHAnsi" w:eastAsia="Arial" w:hAnsiTheme="minorHAnsi" w:cstheme="minorHAnsi"/>
                <w:sz w:val="22"/>
                <w:szCs w:val="22"/>
              </w:rPr>
            </w:pPr>
            <w:r>
              <w:rPr>
                <w:rFonts w:asciiTheme="minorHAnsi" w:eastAsia="Arial" w:hAnsiTheme="minorHAnsi" w:cstheme="minorHAnsi"/>
                <w:sz w:val="22"/>
                <w:szCs w:val="22"/>
              </w:rPr>
              <w:t xml:space="preserve">Completed </w:t>
            </w:r>
            <w:r w:rsidR="00E74731">
              <w:rPr>
                <w:rFonts w:asciiTheme="minorHAnsi" w:eastAsia="Arial" w:hAnsiTheme="minorHAnsi" w:cstheme="minorHAnsi"/>
                <w:sz w:val="22"/>
                <w:szCs w:val="22"/>
              </w:rPr>
              <w:t>February 2021</w:t>
            </w:r>
            <w:r>
              <w:rPr>
                <w:rFonts w:asciiTheme="minorHAnsi" w:eastAsia="Arial" w:hAnsiTheme="minorHAnsi" w:cstheme="minorHAnsi"/>
                <w:sz w:val="22"/>
                <w:szCs w:val="22"/>
              </w:rPr>
              <w:t>.</w:t>
            </w:r>
          </w:p>
        </w:tc>
      </w:tr>
      <w:tr w:rsidR="00E74731" w14:paraId="619EA714" w14:textId="77777777">
        <w:trPr>
          <w:jc w:val="center"/>
        </w:trPr>
        <w:tc>
          <w:tcPr>
            <w:tcW w:w="4680" w:type="dxa"/>
          </w:tcPr>
          <w:p w14:paraId="2557C387" w14:textId="77777777" w:rsidR="00E74731" w:rsidRPr="00E74731" w:rsidRDefault="00E74731" w:rsidP="00DA0545">
            <w:pPr>
              <w:rPr>
                <w:sz w:val="22"/>
                <w:szCs w:val="22"/>
              </w:rPr>
            </w:pPr>
            <w:r w:rsidRPr="00E74731">
              <w:rPr>
                <w:sz w:val="22"/>
                <w:szCs w:val="22"/>
              </w:rPr>
              <w:t>Monitoring soil nitrate status in treatment plots</w:t>
            </w:r>
          </w:p>
        </w:tc>
        <w:tc>
          <w:tcPr>
            <w:tcW w:w="2232" w:type="dxa"/>
          </w:tcPr>
          <w:p w14:paraId="32F4C5AB" w14:textId="77777777" w:rsidR="00E74731" w:rsidRPr="00E74731" w:rsidRDefault="00E74731" w:rsidP="00DA0545">
            <w:pPr>
              <w:rPr>
                <w:sz w:val="22"/>
                <w:szCs w:val="22"/>
              </w:rPr>
            </w:pPr>
            <w:r w:rsidRPr="00E74731">
              <w:rPr>
                <w:sz w:val="22"/>
                <w:szCs w:val="22"/>
              </w:rPr>
              <w:t>Ongoing</w:t>
            </w:r>
          </w:p>
        </w:tc>
        <w:tc>
          <w:tcPr>
            <w:tcW w:w="2232" w:type="dxa"/>
          </w:tcPr>
          <w:p w14:paraId="735010BA" w14:textId="77777777" w:rsidR="00E74731" w:rsidRPr="00E74731" w:rsidRDefault="00E74731" w:rsidP="00E74731">
            <w:pPr>
              <w:rPr>
                <w:sz w:val="22"/>
                <w:szCs w:val="22"/>
              </w:rPr>
            </w:pPr>
            <w:r w:rsidRPr="00E74731">
              <w:rPr>
                <w:sz w:val="22"/>
                <w:szCs w:val="22"/>
              </w:rPr>
              <w:t xml:space="preserve">Monitoring in progress at </w:t>
            </w:r>
            <w:proofErr w:type="spellStart"/>
            <w:r>
              <w:rPr>
                <w:sz w:val="22"/>
                <w:szCs w:val="22"/>
              </w:rPr>
              <w:t>Aloun</w:t>
            </w:r>
            <w:proofErr w:type="spellEnd"/>
            <w:r>
              <w:rPr>
                <w:sz w:val="22"/>
                <w:szCs w:val="22"/>
              </w:rPr>
              <w:t xml:space="preserve"> Farm</w:t>
            </w:r>
          </w:p>
        </w:tc>
      </w:tr>
      <w:tr w:rsidR="00812EFC" w14:paraId="19C532C0" w14:textId="77777777">
        <w:trPr>
          <w:jc w:val="center"/>
        </w:trPr>
        <w:tc>
          <w:tcPr>
            <w:tcW w:w="4680" w:type="dxa"/>
          </w:tcPr>
          <w:p w14:paraId="1E7C9FAE" w14:textId="77777777" w:rsidR="00812EFC" w:rsidRDefault="00812EFC" w:rsidP="00812EFC">
            <w:pPr>
              <w:rPr>
                <w:rFonts w:ascii="Arial" w:eastAsia="Arial" w:hAnsi="Arial" w:cs="Arial"/>
              </w:rPr>
            </w:pPr>
            <w:r w:rsidRPr="00812EFC">
              <w:rPr>
                <w:rFonts w:asciiTheme="minorHAnsi" w:eastAsia="Arial" w:hAnsiTheme="minorHAnsi" w:cstheme="minorHAnsi"/>
                <w:sz w:val="22"/>
                <w:szCs w:val="22"/>
              </w:rPr>
              <w:t>Monitoring</w:t>
            </w:r>
            <w:r>
              <w:rPr>
                <w:rFonts w:asciiTheme="minorHAnsi" w:eastAsia="Arial" w:hAnsiTheme="minorHAnsi" w:cstheme="minorHAnsi"/>
                <w:sz w:val="22"/>
                <w:szCs w:val="22"/>
              </w:rPr>
              <w:t xml:space="preserve"> crop yield in treatment plots</w:t>
            </w:r>
          </w:p>
        </w:tc>
        <w:tc>
          <w:tcPr>
            <w:tcW w:w="2232" w:type="dxa"/>
          </w:tcPr>
          <w:p w14:paraId="2E06A1E4" w14:textId="77777777" w:rsidR="00812EFC" w:rsidRPr="00812EFC" w:rsidRDefault="003727F1" w:rsidP="00812EFC">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14:paraId="4F7D6CD6" w14:textId="77777777" w:rsidR="00812EFC" w:rsidRPr="00812EFC" w:rsidRDefault="003E2970" w:rsidP="00E74731">
            <w:pPr>
              <w:rPr>
                <w:rFonts w:asciiTheme="minorHAnsi" w:eastAsia="Arial" w:hAnsiTheme="minorHAnsi" w:cstheme="minorHAnsi"/>
                <w:sz w:val="22"/>
                <w:szCs w:val="22"/>
              </w:rPr>
            </w:pPr>
            <w:r>
              <w:rPr>
                <w:rFonts w:asciiTheme="minorHAnsi" w:eastAsia="Arial" w:hAnsiTheme="minorHAnsi" w:cstheme="minorHAnsi"/>
                <w:sz w:val="22"/>
                <w:szCs w:val="22"/>
              </w:rPr>
              <w:t>Harvest activities</w:t>
            </w:r>
            <w:r w:rsidR="00812EFC" w:rsidRPr="00812EFC">
              <w:rPr>
                <w:rFonts w:asciiTheme="minorHAnsi" w:eastAsia="Arial" w:hAnsiTheme="minorHAnsi" w:cstheme="minorHAnsi"/>
                <w:sz w:val="22"/>
                <w:szCs w:val="22"/>
              </w:rPr>
              <w:t xml:space="preserve"> </w:t>
            </w:r>
            <w:r w:rsidR="003727F1">
              <w:rPr>
                <w:rFonts w:asciiTheme="minorHAnsi" w:eastAsia="Arial" w:hAnsiTheme="minorHAnsi" w:cstheme="minorHAnsi"/>
                <w:sz w:val="22"/>
                <w:szCs w:val="22"/>
              </w:rPr>
              <w:t>in progress</w:t>
            </w:r>
            <w:r w:rsidR="00812EFC" w:rsidRPr="00812EFC">
              <w:rPr>
                <w:rFonts w:asciiTheme="minorHAnsi" w:eastAsia="Arial" w:hAnsiTheme="minorHAnsi" w:cstheme="minorHAnsi"/>
                <w:sz w:val="22"/>
                <w:szCs w:val="22"/>
              </w:rPr>
              <w:t xml:space="preserve"> at </w:t>
            </w:r>
            <w:r w:rsidR="00B0012F">
              <w:rPr>
                <w:rFonts w:asciiTheme="minorHAnsi" w:eastAsia="Arial" w:hAnsiTheme="minorHAnsi" w:cstheme="minorHAnsi"/>
                <w:sz w:val="22"/>
                <w:szCs w:val="22"/>
              </w:rPr>
              <w:t xml:space="preserve">MA’O, </w:t>
            </w:r>
            <w:proofErr w:type="spellStart"/>
            <w:r w:rsidR="00B0012F">
              <w:rPr>
                <w:rFonts w:asciiTheme="minorHAnsi" w:eastAsia="Arial" w:hAnsiTheme="minorHAnsi" w:cstheme="minorHAnsi"/>
                <w:sz w:val="22"/>
                <w:szCs w:val="22"/>
              </w:rPr>
              <w:t>Kahumana</w:t>
            </w:r>
            <w:proofErr w:type="spellEnd"/>
            <w:r w:rsidR="00B0012F">
              <w:rPr>
                <w:rFonts w:asciiTheme="minorHAnsi" w:eastAsia="Arial" w:hAnsiTheme="minorHAnsi" w:cstheme="minorHAnsi"/>
                <w:sz w:val="22"/>
                <w:szCs w:val="22"/>
              </w:rPr>
              <w:t xml:space="preserve"> farms</w:t>
            </w:r>
            <w:r w:rsidR="00E74731">
              <w:rPr>
                <w:rFonts w:asciiTheme="minorHAnsi" w:eastAsia="Arial" w:hAnsiTheme="minorHAnsi" w:cstheme="minorHAnsi"/>
                <w:sz w:val="22"/>
                <w:szCs w:val="22"/>
              </w:rPr>
              <w:t xml:space="preserve">, and </w:t>
            </w:r>
            <w:proofErr w:type="spellStart"/>
            <w:r w:rsidR="00E74731">
              <w:rPr>
                <w:rFonts w:asciiTheme="minorHAnsi" w:eastAsia="Arial" w:hAnsiTheme="minorHAnsi" w:cstheme="minorHAnsi"/>
                <w:sz w:val="22"/>
                <w:szCs w:val="22"/>
              </w:rPr>
              <w:t>Aloun</w:t>
            </w:r>
            <w:proofErr w:type="spellEnd"/>
            <w:r w:rsidR="00E74731">
              <w:rPr>
                <w:rFonts w:asciiTheme="minorHAnsi" w:eastAsia="Arial" w:hAnsiTheme="minorHAnsi" w:cstheme="minorHAnsi"/>
                <w:sz w:val="22"/>
                <w:szCs w:val="22"/>
              </w:rPr>
              <w:t xml:space="preserve"> Farm</w:t>
            </w:r>
          </w:p>
        </w:tc>
      </w:tr>
      <w:tr w:rsidR="00E74731" w14:paraId="0DF3EC53" w14:textId="77777777">
        <w:trPr>
          <w:jc w:val="center"/>
        </w:trPr>
        <w:tc>
          <w:tcPr>
            <w:tcW w:w="4680" w:type="dxa"/>
          </w:tcPr>
          <w:p w14:paraId="3D389D88" w14:textId="77777777" w:rsidR="00E74731" w:rsidRPr="00812EFC" w:rsidRDefault="00E74731" w:rsidP="00812EFC">
            <w:pPr>
              <w:rPr>
                <w:rFonts w:asciiTheme="minorHAnsi" w:eastAsia="Arial" w:hAnsiTheme="minorHAnsi" w:cstheme="minorHAnsi"/>
                <w:sz w:val="22"/>
                <w:szCs w:val="22"/>
              </w:rPr>
            </w:pPr>
            <w:r>
              <w:rPr>
                <w:rFonts w:asciiTheme="minorHAnsi" w:eastAsia="Arial" w:hAnsiTheme="minorHAnsi" w:cstheme="minorHAnsi"/>
                <w:sz w:val="22"/>
                <w:szCs w:val="22"/>
              </w:rPr>
              <w:t xml:space="preserve">Planted second round of </w:t>
            </w:r>
            <w:proofErr w:type="spellStart"/>
            <w:r>
              <w:rPr>
                <w:rFonts w:asciiTheme="minorHAnsi" w:eastAsia="Arial" w:hAnsiTheme="minorHAnsi" w:cstheme="minorHAnsi"/>
                <w:sz w:val="22"/>
                <w:szCs w:val="22"/>
              </w:rPr>
              <w:t>sunn</w:t>
            </w:r>
            <w:proofErr w:type="spellEnd"/>
            <w:r>
              <w:rPr>
                <w:rFonts w:asciiTheme="minorHAnsi" w:eastAsia="Arial" w:hAnsiTheme="minorHAnsi" w:cstheme="minorHAnsi"/>
                <w:sz w:val="22"/>
                <w:szCs w:val="22"/>
              </w:rPr>
              <w:t xml:space="preserve"> hemp cover crop at Kaneshiro Farm</w:t>
            </w:r>
          </w:p>
        </w:tc>
        <w:tc>
          <w:tcPr>
            <w:tcW w:w="2232" w:type="dxa"/>
          </w:tcPr>
          <w:p w14:paraId="40004392" w14:textId="77777777" w:rsidR="00E74731" w:rsidRDefault="00E74731" w:rsidP="00812EFC">
            <w:pPr>
              <w:rPr>
                <w:rFonts w:asciiTheme="minorHAnsi" w:eastAsia="Arial" w:hAnsiTheme="minorHAnsi" w:cstheme="minorHAnsi"/>
                <w:sz w:val="22"/>
                <w:szCs w:val="22"/>
              </w:rPr>
            </w:pPr>
            <w:r>
              <w:rPr>
                <w:rFonts w:asciiTheme="minorHAnsi" w:eastAsia="Arial" w:hAnsiTheme="minorHAnsi" w:cstheme="minorHAnsi"/>
                <w:sz w:val="22"/>
                <w:szCs w:val="22"/>
              </w:rPr>
              <w:t>Ongoing</w:t>
            </w:r>
          </w:p>
        </w:tc>
        <w:tc>
          <w:tcPr>
            <w:tcW w:w="2232" w:type="dxa"/>
          </w:tcPr>
          <w:p w14:paraId="652D17B8" w14:textId="77777777" w:rsidR="00E74731" w:rsidRDefault="00E74731" w:rsidP="00E74731">
            <w:pPr>
              <w:rPr>
                <w:rFonts w:asciiTheme="minorHAnsi" w:eastAsia="Arial" w:hAnsiTheme="minorHAnsi" w:cstheme="minorHAnsi"/>
                <w:sz w:val="22"/>
                <w:szCs w:val="22"/>
              </w:rPr>
            </w:pPr>
            <w:r>
              <w:rPr>
                <w:rFonts w:asciiTheme="minorHAnsi" w:eastAsia="Arial" w:hAnsiTheme="minorHAnsi" w:cstheme="minorHAnsi"/>
                <w:sz w:val="22"/>
                <w:szCs w:val="22"/>
              </w:rPr>
              <w:t>Ongoing</w:t>
            </w:r>
          </w:p>
        </w:tc>
      </w:tr>
    </w:tbl>
    <w:p w14:paraId="61BDF701" w14:textId="77777777" w:rsidR="00D030BC" w:rsidRDefault="00D030BC" w:rsidP="00D030BC">
      <w:pPr>
        <w:pBdr>
          <w:top w:val="nil"/>
          <w:left w:val="nil"/>
          <w:bottom w:val="nil"/>
          <w:right w:val="nil"/>
          <w:between w:val="nil"/>
        </w:pBdr>
        <w:ind w:left="720"/>
        <w:rPr>
          <w:rFonts w:ascii="Arial" w:eastAsia="Arial" w:hAnsi="Arial" w:cs="Arial"/>
          <w:color w:val="000000"/>
        </w:rPr>
      </w:pPr>
    </w:p>
    <w:p w14:paraId="4FB9CCCF"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GRTS Load Reductions</w:t>
      </w:r>
    </w:p>
    <w:p w14:paraId="25F30D2C" w14:textId="77777777" w:rsidR="00F8242F" w:rsidRDefault="00F8242F">
      <w:pPr>
        <w:pBdr>
          <w:top w:val="nil"/>
          <w:left w:val="nil"/>
          <w:bottom w:val="nil"/>
          <w:right w:val="nil"/>
          <w:between w:val="nil"/>
        </w:pBdr>
        <w:ind w:left="1440" w:hanging="720"/>
        <w:rPr>
          <w:rFonts w:ascii="Arial" w:eastAsia="Arial" w:hAnsi="Arial" w:cs="Arial"/>
          <w:color w:val="000000"/>
        </w:rPr>
      </w:pPr>
    </w:p>
    <w:tbl>
      <w:tblPr>
        <w:tblStyle w:val="a0"/>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308"/>
      </w:tblGrid>
      <w:tr w:rsidR="00F8242F" w14:paraId="676DC3F0" w14:textId="77777777" w:rsidTr="00CA6CDD">
        <w:trPr>
          <w:trHeight w:val="680"/>
          <w:jc w:val="center"/>
        </w:trPr>
        <w:tc>
          <w:tcPr>
            <w:tcW w:w="2782" w:type="dxa"/>
            <w:tcBorders>
              <w:top w:val="single" w:sz="6" w:space="0" w:color="000000"/>
              <w:left w:val="single" w:sz="6" w:space="0" w:color="000000"/>
              <w:bottom w:val="single" w:sz="12" w:space="0" w:color="000000"/>
              <w:right w:val="single" w:sz="6" w:space="0" w:color="000000"/>
            </w:tcBorders>
            <w:vAlign w:val="center"/>
          </w:tcPr>
          <w:p w14:paraId="784D2101" w14:textId="77777777" w:rsidR="00F8242F" w:rsidRPr="007B54F9" w:rsidRDefault="004B5CB5">
            <w:pPr>
              <w:jc w:val="center"/>
              <w:rPr>
                <w:rFonts w:ascii="Arial" w:eastAsia="Arial" w:hAnsi="Arial" w:cs="Arial"/>
              </w:rPr>
            </w:pPr>
            <w:r w:rsidRPr="007B54F9">
              <w:rPr>
                <w:rFonts w:ascii="Arial" w:eastAsia="Arial" w:hAnsi="Arial" w:cs="Arial"/>
              </w:rPr>
              <w:t>Pollutant</w:t>
            </w:r>
          </w:p>
        </w:tc>
        <w:tc>
          <w:tcPr>
            <w:tcW w:w="6308" w:type="dxa"/>
            <w:tcBorders>
              <w:top w:val="single" w:sz="6" w:space="0" w:color="000000"/>
              <w:left w:val="single" w:sz="6" w:space="0" w:color="000000"/>
              <w:bottom w:val="single" w:sz="12" w:space="0" w:color="000000"/>
              <w:right w:val="single" w:sz="6" w:space="0" w:color="000000"/>
            </w:tcBorders>
            <w:vAlign w:val="center"/>
          </w:tcPr>
          <w:p w14:paraId="41F82344" w14:textId="77777777" w:rsidR="00F8242F" w:rsidRPr="007B54F9" w:rsidRDefault="004B5CB5">
            <w:pPr>
              <w:jc w:val="center"/>
              <w:rPr>
                <w:rFonts w:ascii="Arial" w:eastAsia="Arial" w:hAnsi="Arial" w:cs="Arial"/>
              </w:rPr>
            </w:pPr>
            <w:r w:rsidRPr="007B54F9">
              <w:rPr>
                <w:rFonts w:ascii="Arial" w:eastAsia="Arial" w:hAnsi="Arial" w:cs="Arial"/>
              </w:rPr>
              <w:t>Estimated Load Reduction</w:t>
            </w:r>
          </w:p>
        </w:tc>
      </w:tr>
      <w:tr w:rsidR="00F8242F" w14:paraId="7F48F7C5" w14:textId="77777777" w:rsidTr="00CA6CDD">
        <w:trPr>
          <w:jc w:val="center"/>
        </w:trPr>
        <w:tc>
          <w:tcPr>
            <w:tcW w:w="2782" w:type="dxa"/>
            <w:tcBorders>
              <w:top w:val="single" w:sz="12" w:space="0" w:color="000000"/>
            </w:tcBorders>
          </w:tcPr>
          <w:p w14:paraId="7902BF07" w14:textId="77777777" w:rsidR="00F8242F" w:rsidRDefault="004B5CB5">
            <w:pPr>
              <w:rPr>
                <w:rFonts w:ascii="Arial" w:eastAsia="Arial" w:hAnsi="Arial" w:cs="Arial"/>
              </w:rPr>
            </w:pPr>
            <w:r>
              <w:rPr>
                <w:rFonts w:ascii="Arial" w:eastAsia="Arial" w:hAnsi="Arial" w:cs="Arial"/>
              </w:rPr>
              <w:t>Nitrogen (</w:t>
            </w:r>
            <w:proofErr w:type="spellStart"/>
            <w:r>
              <w:rPr>
                <w:rFonts w:ascii="Arial" w:eastAsia="Arial" w:hAnsi="Arial" w:cs="Arial"/>
              </w:rPr>
              <w:t>lbs</w:t>
            </w:r>
            <w:proofErr w:type="spellEnd"/>
            <w:r>
              <w:rPr>
                <w:rFonts w:ascii="Arial" w:eastAsia="Arial" w:hAnsi="Arial" w:cs="Arial"/>
              </w:rPr>
              <w:t>/</w:t>
            </w:r>
            <w:proofErr w:type="spellStart"/>
            <w:r>
              <w:rPr>
                <w:rFonts w:ascii="Arial" w:eastAsia="Arial" w:hAnsi="Arial" w:cs="Arial"/>
              </w:rPr>
              <w:t>yr</w:t>
            </w:r>
            <w:proofErr w:type="spellEnd"/>
            <w:r>
              <w:rPr>
                <w:rFonts w:ascii="Arial" w:eastAsia="Arial" w:hAnsi="Arial" w:cs="Arial"/>
              </w:rPr>
              <w:t>)</w:t>
            </w:r>
          </w:p>
        </w:tc>
        <w:tc>
          <w:tcPr>
            <w:tcW w:w="6308" w:type="dxa"/>
            <w:tcBorders>
              <w:top w:val="single" w:sz="12" w:space="0" w:color="000000"/>
            </w:tcBorders>
          </w:tcPr>
          <w:p w14:paraId="79675E82" w14:textId="77777777" w:rsidR="00812BAE" w:rsidRDefault="00812BAE">
            <w:pPr>
              <w:rPr>
                <w:rFonts w:ascii="Arial" w:eastAsia="Arial" w:hAnsi="Arial" w:cs="Arial"/>
                <w:u w:val="single"/>
              </w:rPr>
            </w:pPr>
          </w:p>
          <w:p w14:paraId="0DA1A1E2" w14:textId="77777777" w:rsidR="00812BAE" w:rsidRDefault="00812BAE">
            <w:pPr>
              <w:rPr>
                <w:rFonts w:ascii="Arial" w:eastAsia="Arial" w:hAnsi="Arial" w:cs="Arial"/>
              </w:rPr>
            </w:pPr>
            <w:proofErr w:type="spellStart"/>
            <w:r>
              <w:rPr>
                <w:rFonts w:ascii="Arial" w:eastAsia="Arial" w:hAnsi="Arial" w:cs="Arial"/>
                <w:u w:val="single"/>
              </w:rPr>
              <w:t>Kahumana</w:t>
            </w:r>
            <w:proofErr w:type="spellEnd"/>
            <w:r>
              <w:rPr>
                <w:rFonts w:ascii="Arial" w:eastAsia="Arial" w:hAnsi="Arial" w:cs="Arial"/>
                <w:u w:val="single"/>
              </w:rPr>
              <w:t xml:space="preserve"> Organic Farm</w:t>
            </w:r>
            <w:r>
              <w:rPr>
                <w:rFonts w:ascii="Arial" w:eastAsia="Arial" w:hAnsi="Arial" w:cs="Arial"/>
              </w:rPr>
              <w:t>:</w:t>
            </w:r>
          </w:p>
          <w:p w14:paraId="0CCC09EF" w14:textId="77777777" w:rsidR="00812BAE" w:rsidRDefault="00812BAE" w:rsidP="00B0012F">
            <w:pPr>
              <w:rPr>
                <w:rFonts w:ascii="Arial" w:eastAsia="Arial" w:hAnsi="Arial" w:cs="Arial"/>
              </w:rPr>
            </w:pPr>
          </w:p>
          <w:p w14:paraId="0AA5DD76" w14:textId="77777777" w:rsidR="00B0012F" w:rsidRPr="00B0012F" w:rsidRDefault="007629C2" w:rsidP="00B0012F">
            <w:pPr>
              <w:rPr>
                <w:rFonts w:ascii="Arial" w:eastAsia="Arial" w:hAnsi="Arial" w:cs="Arial"/>
              </w:rPr>
            </w:pPr>
            <w:r>
              <w:rPr>
                <w:rFonts w:ascii="Arial" w:eastAsia="Arial" w:hAnsi="Arial" w:cs="Arial"/>
              </w:rPr>
              <w:t>Beet</w:t>
            </w:r>
            <w:r w:rsidRPr="009907E9">
              <w:rPr>
                <w:rFonts w:ascii="Arial" w:eastAsia="Arial" w:hAnsi="Arial" w:cs="Arial"/>
              </w:rPr>
              <w:t xml:space="preserve"> trial established with the following treatments: </w:t>
            </w:r>
            <w:r w:rsidR="007E1329">
              <w:rPr>
                <w:rFonts w:ascii="Arial" w:eastAsia="Arial" w:hAnsi="Arial" w:cs="Arial"/>
              </w:rPr>
              <w:t>Full fish/bone meal</w:t>
            </w:r>
            <w:r w:rsidRPr="009907E9">
              <w:rPr>
                <w:rFonts w:ascii="Arial" w:eastAsia="Arial" w:hAnsi="Arial" w:cs="Arial"/>
              </w:rPr>
              <w:t xml:space="preserve"> (</w:t>
            </w:r>
            <w:r>
              <w:rPr>
                <w:rFonts w:ascii="Arial" w:eastAsia="Arial" w:hAnsi="Arial" w:cs="Arial"/>
              </w:rPr>
              <w:t>1</w:t>
            </w:r>
            <w:r w:rsidRPr="009907E9">
              <w:rPr>
                <w:rFonts w:ascii="Arial" w:eastAsia="Arial" w:hAnsi="Arial" w:cs="Arial"/>
              </w:rPr>
              <w:t xml:space="preserve">50 </w:t>
            </w:r>
            <w:proofErr w:type="spellStart"/>
            <w:r w:rsidRPr="009907E9">
              <w:rPr>
                <w:rFonts w:ascii="Arial" w:eastAsia="Arial" w:hAnsi="Arial" w:cs="Arial"/>
              </w:rPr>
              <w:t>lbs</w:t>
            </w:r>
            <w:proofErr w:type="spellEnd"/>
            <w:r w:rsidRPr="009907E9">
              <w:rPr>
                <w:rFonts w:ascii="Arial" w:eastAsia="Arial" w:hAnsi="Arial" w:cs="Arial"/>
              </w:rPr>
              <w:t xml:space="preserve"> N/ac</w:t>
            </w:r>
            <w:r>
              <w:rPr>
                <w:rFonts w:ascii="Arial" w:eastAsia="Arial" w:hAnsi="Arial" w:cs="Arial"/>
              </w:rPr>
              <w:t xml:space="preserve">, 45 </w:t>
            </w:r>
            <w:proofErr w:type="spellStart"/>
            <w:r>
              <w:rPr>
                <w:rFonts w:ascii="Arial" w:eastAsia="Arial" w:hAnsi="Arial" w:cs="Arial"/>
              </w:rPr>
              <w:t>lbs</w:t>
            </w:r>
            <w:proofErr w:type="spellEnd"/>
            <w:r>
              <w:rPr>
                <w:rFonts w:ascii="Arial" w:eastAsia="Arial" w:hAnsi="Arial" w:cs="Arial"/>
              </w:rPr>
              <w:t xml:space="preserve"> P</w:t>
            </w:r>
            <w:r w:rsidRPr="009907E9">
              <w:rPr>
                <w:rFonts w:ascii="Arial" w:eastAsia="Arial" w:hAnsi="Arial" w:cs="Arial"/>
              </w:rPr>
              <w:t xml:space="preserve">), </w:t>
            </w:r>
            <w:r>
              <w:rPr>
                <w:rFonts w:ascii="Arial" w:eastAsia="Arial" w:hAnsi="Arial" w:cs="Arial"/>
              </w:rPr>
              <w:t xml:space="preserve">Full Feather Meal </w:t>
            </w:r>
            <w:r w:rsidRPr="009907E9">
              <w:rPr>
                <w:rFonts w:ascii="Arial" w:eastAsia="Arial" w:hAnsi="Arial" w:cs="Arial"/>
              </w:rPr>
              <w:t>(</w:t>
            </w:r>
            <w:r>
              <w:rPr>
                <w:rFonts w:ascii="Arial" w:eastAsia="Arial" w:hAnsi="Arial" w:cs="Arial"/>
              </w:rPr>
              <w:t>150</w:t>
            </w:r>
            <w:r w:rsidRPr="009907E9">
              <w:rPr>
                <w:rFonts w:ascii="Arial" w:eastAsia="Arial" w:hAnsi="Arial" w:cs="Arial"/>
              </w:rPr>
              <w:t xml:space="preserve"> </w:t>
            </w:r>
            <w:proofErr w:type="spellStart"/>
            <w:r w:rsidRPr="009907E9">
              <w:rPr>
                <w:rFonts w:ascii="Arial" w:eastAsia="Arial" w:hAnsi="Arial" w:cs="Arial"/>
              </w:rPr>
              <w:t>lbs</w:t>
            </w:r>
            <w:proofErr w:type="spellEnd"/>
            <w:r w:rsidRPr="009907E9">
              <w:rPr>
                <w:rFonts w:ascii="Arial" w:eastAsia="Arial" w:hAnsi="Arial" w:cs="Arial"/>
              </w:rPr>
              <w:t xml:space="preserve"> N/ac</w:t>
            </w:r>
            <w:r>
              <w:rPr>
                <w:rFonts w:ascii="Arial" w:eastAsia="Arial" w:hAnsi="Arial" w:cs="Arial"/>
              </w:rPr>
              <w:t>,</w:t>
            </w:r>
            <w:r w:rsidRPr="009907E9">
              <w:rPr>
                <w:rFonts w:ascii="Arial" w:eastAsia="Arial" w:hAnsi="Arial" w:cs="Arial"/>
              </w:rPr>
              <w:t xml:space="preserve"> </w:t>
            </w:r>
            <w:r>
              <w:rPr>
                <w:rFonts w:ascii="Arial" w:eastAsia="Arial" w:hAnsi="Arial" w:cs="Arial"/>
              </w:rPr>
              <w:t>0</w:t>
            </w:r>
            <w:r w:rsidRPr="009907E9">
              <w:rPr>
                <w:rFonts w:ascii="Arial" w:eastAsia="Arial" w:hAnsi="Arial" w:cs="Arial"/>
              </w:rPr>
              <w:t xml:space="preserve"> P), </w:t>
            </w:r>
            <w:r>
              <w:rPr>
                <w:rFonts w:ascii="Arial" w:eastAsia="Arial" w:hAnsi="Arial" w:cs="Arial"/>
              </w:rPr>
              <w:t xml:space="preserve">½ </w:t>
            </w:r>
            <w:r w:rsidR="007E1329">
              <w:rPr>
                <w:rFonts w:ascii="Arial" w:eastAsia="Arial" w:hAnsi="Arial" w:cs="Arial"/>
              </w:rPr>
              <w:t>fish/bone meal</w:t>
            </w:r>
            <w:r w:rsidR="007E1329" w:rsidRPr="009907E9">
              <w:rPr>
                <w:rFonts w:ascii="Arial" w:eastAsia="Arial" w:hAnsi="Arial" w:cs="Arial"/>
              </w:rPr>
              <w:t xml:space="preserve"> </w:t>
            </w:r>
            <w:r>
              <w:rPr>
                <w:rFonts w:ascii="Arial" w:eastAsia="Arial" w:hAnsi="Arial" w:cs="Arial"/>
              </w:rPr>
              <w:t xml:space="preserve">(75 </w:t>
            </w:r>
            <w:proofErr w:type="spellStart"/>
            <w:r>
              <w:rPr>
                <w:rFonts w:ascii="Arial" w:eastAsia="Arial" w:hAnsi="Arial" w:cs="Arial"/>
              </w:rPr>
              <w:t>lbs</w:t>
            </w:r>
            <w:proofErr w:type="spellEnd"/>
            <w:r>
              <w:rPr>
                <w:rFonts w:ascii="Arial" w:eastAsia="Arial" w:hAnsi="Arial" w:cs="Arial"/>
              </w:rPr>
              <w:t xml:space="preserve"> N/ac, 27 </w:t>
            </w:r>
            <w:proofErr w:type="spellStart"/>
            <w:r>
              <w:rPr>
                <w:rFonts w:ascii="Arial" w:eastAsia="Arial" w:hAnsi="Arial" w:cs="Arial"/>
              </w:rPr>
              <w:t>lbs</w:t>
            </w:r>
            <w:proofErr w:type="spellEnd"/>
            <w:r>
              <w:rPr>
                <w:rFonts w:ascii="Arial" w:eastAsia="Arial" w:hAnsi="Arial" w:cs="Arial"/>
              </w:rPr>
              <w:t xml:space="preserve"> P/ac), ½ Feather Meal (75 </w:t>
            </w:r>
            <w:proofErr w:type="spellStart"/>
            <w:r>
              <w:rPr>
                <w:rFonts w:ascii="Arial" w:eastAsia="Arial" w:hAnsi="Arial" w:cs="Arial"/>
              </w:rPr>
              <w:t>lbs</w:t>
            </w:r>
            <w:proofErr w:type="spellEnd"/>
            <w:r>
              <w:rPr>
                <w:rFonts w:ascii="Arial" w:eastAsia="Arial" w:hAnsi="Arial" w:cs="Arial"/>
              </w:rPr>
              <w:t xml:space="preserve"> N/ac, 0P)</w:t>
            </w:r>
            <w:r w:rsidR="007E1329">
              <w:rPr>
                <w:rFonts w:ascii="Arial" w:eastAsia="Arial" w:hAnsi="Arial" w:cs="Arial"/>
              </w:rPr>
              <w:t>, no fertilizer (0 N, 0 P)</w:t>
            </w:r>
            <w:r w:rsidRPr="009907E9">
              <w:rPr>
                <w:rFonts w:ascii="Arial" w:eastAsia="Arial" w:hAnsi="Arial" w:cs="Arial"/>
              </w:rPr>
              <w:t xml:space="preserve">. N load reduction: 75 </w:t>
            </w:r>
            <w:proofErr w:type="spellStart"/>
            <w:r w:rsidRPr="009907E9">
              <w:rPr>
                <w:rFonts w:ascii="Arial" w:eastAsia="Arial" w:hAnsi="Arial" w:cs="Arial"/>
              </w:rPr>
              <w:t>lbs</w:t>
            </w:r>
            <w:proofErr w:type="spellEnd"/>
            <w:r w:rsidRPr="009907E9">
              <w:rPr>
                <w:rFonts w:ascii="Arial" w:eastAsia="Arial" w:hAnsi="Arial" w:cs="Arial"/>
              </w:rPr>
              <w:t xml:space="preserve"> N/ac</w:t>
            </w:r>
          </w:p>
          <w:p w14:paraId="182D9DDC" w14:textId="77777777" w:rsidR="007629C2" w:rsidRDefault="007629C2">
            <w:pPr>
              <w:rPr>
                <w:rFonts w:ascii="Arial" w:eastAsia="Arial" w:hAnsi="Arial" w:cs="Arial"/>
                <w:u w:val="single"/>
              </w:rPr>
            </w:pPr>
          </w:p>
          <w:p w14:paraId="290DB7EC" w14:textId="77777777" w:rsidR="00592C61" w:rsidRDefault="00592C61">
            <w:pPr>
              <w:rPr>
                <w:rFonts w:ascii="Arial" w:eastAsia="Arial" w:hAnsi="Arial" w:cs="Arial"/>
              </w:rPr>
            </w:pPr>
            <w:r>
              <w:rPr>
                <w:rFonts w:ascii="Arial" w:eastAsia="Arial" w:hAnsi="Arial" w:cs="Arial"/>
                <w:u w:val="single"/>
              </w:rPr>
              <w:t>Kaneshiro farm</w:t>
            </w:r>
            <w:r w:rsidRPr="00592C61">
              <w:rPr>
                <w:rFonts w:ascii="Arial" w:eastAsia="Arial" w:hAnsi="Arial" w:cs="Arial"/>
              </w:rPr>
              <w:t>:</w:t>
            </w:r>
          </w:p>
          <w:p w14:paraId="0E5598A7" w14:textId="77777777" w:rsidR="00B0012F" w:rsidRDefault="00B0012F" w:rsidP="00592C61">
            <w:pPr>
              <w:rPr>
                <w:rFonts w:ascii="Arial" w:eastAsia="Arial" w:hAnsi="Arial" w:cs="Arial"/>
                <w:u w:val="single"/>
              </w:rPr>
            </w:pPr>
          </w:p>
          <w:p w14:paraId="04CDEFD3" w14:textId="77777777" w:rsidR="00B0012F" w:rsidRDefault="007629C2" w:rsidP="00B0012F">
            <w:pPr>
              <w:rPr>
                <w:rFonts w:ascii="Arial" w:eastAsia="Arial" w:hAnsi="Arial" w:cs="Arial"/>
              </w:rPr>
            </w:pPr>
            <w:r>
              <w:rPr>
                <w:rFonts w:ascii="Arial" w:eastAsia="Arial" w:hAnsi="Arial" w:cs="Arial"/>
              </w:rPr>
              <w:t>Cover crop grown and incorporated</w:t>
            </w:r>
          </w:p>
          <w:p w14:paraId="6B762B1F" w14:textId="77777777" w:rsidR="00B0012F" w:rsidRPr="00B0012F" w:rsidRDefault="00B0012F" w:rsidP="00592C61">
            <w:pPr>
              <w:rPr>
                <w:rFonts w:ascii="Arial" w:eastAsia="Arial" w:hAnsi="Arial" w:cs="Arial"/>
              </w:rPr>
            </w:pPr>
          </w:p>
          <w:p w14:paraId="2F612A51" w14:textId="77777777" w:rsidR="00592C61" w:rsidRDefault="00592C61" w:rsidP="00592C61">
            <w:pPr>
              <w:rPr>
                <w:rFonts w:ascii="Arial" w:eastAsia="Arial" w:hAnsi="Arial" w:cs="Arial"/>
              </w:rPr>
            </w:pPr>
            <w:r>
              <w:rPr>
                <w:rFonts w:ascii="Arial" w:eastAsia="Arial" w:hAnsi="Arial" w:cs="Arial"/>
                <w:u w:val="single"/>
              </w:rPr>
              <w:t>MA’O</w:t>
            </w:r>
            <w:r w:rsidRPr="004B204B">
              <w:rPr>
                <w:rFonts w:ascii="Arial" w:eastAsia="Arial" w:hAnsi="Arial" w:cs="Arial"/>
                <w:u w:val="single"/>
              </w:rPr>
              <w:t xml:space="preserve"> Farm</w:t>
            </w:r>
            <w:r>
              <w:rPr>
                <w:rFonts w:ascii="Arial" w:eastAsia="Arial" w:hAnsi="Arial" w:cs="Arial"/>
              </w:rPr>
              <w:t>:</w:t>
            </w:r>
          </w:p>
          <w:p w14:paraId="3DA12830" w14:textId="77777777" w:rsidR="00592C61" w:rsidRPr="00512209" w:rsidRDefault="00592C61" w:rsidP="00512209">
            <w:pPr>
              <w:ind w:left="360"/>
              <w:rPr>
                <w:rFonts w:ascii="Arial" w:eastAsia="Arial" w:hAnsi="Arial" w:cs="Arial"/>
              </w:rPr>
            </w:pPr>
            <w:r w:rsidRPr="00512209">
              <w:rPr>
                <w:rFonts w:ascii="Arial" w:eastAsia="Arial" w:hAnsi="Arial" w:cs="Arial"/>
              </w:rPr>
              <w:t xml:space="preserve">Farmer Practice reduced by ½ equivalent to reduction of 235 </w:t>
            </w:r>
            <w:proofErr w:type="spellStart"/>
            <w:r w:rsidRPr="00512209">
              <w:rPr>
                <w:rFonts w:ascii="Arial" w:eastAsia="Arial" w:hAnsi="Arial" w:cs="Arial"/>
              </w:rPr>
              <w:t>lbs</w:t>
            </w:r>
            <w:proofErr w:type="spellEnd"/>
            <w:r w:rsidRPr="00512209">
              <w:rPr>
                <w:rFonts w:ascii="Arial" w:eastAsia="Arial" w:hAnsi="Arial" w:cs="Arial"/>
              </w:rPr>
              <w:t xml:space="preserve"> N/acre per planting.</w:t>
            </w:r>
          </w:p>
          <w:p w14:paraId="6A8F8D34" w14:textId="77777777" w:rsidR="00B0012F" w:rsidRPr="00B0012F" w:rsidRDefault="00B0012F" w:rsidP="00F403D3">
            <w:pPr>
              <w:rPr>
                <w:rFonts w:ascii="Arial" w:eastAsia="Arial" w:hAnsi="Arial" w:cs="Arial"/>
              </w:rPr>
            </w:pPr>
          </w:p>
          <w:p w14:paraId="202906F1" w14:textId="77777777" w:rsidR="00F403D3" w:rsidRDefault="009907E9" w:rsidP="00F403D3">
            <w:pPr>
              <w:rPr>
                <w:rFonts w:ascii="Arial" w:eastAsia="Arial" w:hAnsi="Arial" w:cs="Arial"/>
              </w:rPr>
            </w:pPr>
            <w:proofErr w:type="spellStart"/>
            <w:r>
              <w:rPr>
                <w:rFonts w:ascii="Arial" w:eastAsia="Arial" w:hAnsi="Arial" w:cs="Arial"/>
                <w:u w:val="single"/>
              </w:rPr>
              <w:t>Aloun</w:t>
            </w:r>
            <w:proofErr w:type="spellEnd"/>
            <w:r>
              <w:rPr>
                <w:rFonts w:ascii="Arial" w:eastAsia="Arial" w:hAnsi="Arial" w:cs="Arial"/>
                <w:u w:val="single"/>
              </w:rPr>
              <w:t xml:space="preserve"> Farm (won </w:t>
            </w:r>
            <w:proofErr w:type="spellStart"/>
            <w:r>
              <w:rPr>
                <w:rFonts w:ascii="Arial" w:eastAsia="Arial" w:hAnsi="Arial" w:cs="Arial"/>
                <w:u w:val="single"/>
              </w:rPr>
              <w:t>bok</w:t>
            </w:r>
            <w:proofErr w:type="spellEnd"/>
            <w:r>
              <w:rPr>
                <w:rFonts w:ascii="Arial" w:eastAsia="Arial" w:hAnsi="Arial" w:cs="Arial"/>
                <w:u w:val="single"/>
              </w:rPr>
              <w:t xml:space="preserve"> crop)</w:t>
            </w:r>
            <w:r w:rsidR="00F403D3">
              <w:rPr>
                <w:rFonts w:ascii="Arial" w:eastAsia="Arial" w:hAnsi="Arial" w:cs="Arial"/>
              </w:rPr>
              <w:t>:</w:t>
            </w:r>
          </w:p>
          <w:p w14:paraId="60FC1979" w14:textId="77777777" w:rsidR="009354EB" w:rsidRDefault="009354EB" w:rsidP="00B0012F">
            <w:pPr>
              <w:rPr>
                <w:rFonts w:ascii="Arial" w:eastAsia="Arial" w:hAnsi="Arial" w:cs="Arial"/>
              </w:rPr>
            </w:pPr>
          </w:p>
          <w:p w14:paraId="426A3390" w14:textId="77777777" w:rsidR="00B0012F" w:rsidRPr="009907E9" w:rsidRDefault="009907E9" w:rsidP="009907E9">
            <w:pPr>
              <w:ind w:left="360"/>
              <w:rPr>
                <w:rFonts w:ascii="Arial" w:eastAsia="Arial" w:hAnsi="Arial" w:cs="Arial"/>
              </w:rPr>
            </w:pPr>
            <w:r w:rsidRPr="009907E9">
              <w:rPr>
                <w:rFonts w:ascii="Arial" w:eastAsia="Arial" w:hAnsi="Arial" w:cs="Arial"/>
              </w:rPr>
              <w:t xml:space="preserve">Won </w:t>
            </w:r>
            <w:proofErr w:type="spellStart"/>
            <w:r w:rsidRPr="009907E9">
              <w:rPr>
                <w:rFonts w:ascii="Arial" w:eastAsia="Arial" w:hAnsi="Arial" w:cs="Arial"/>
              </w:rPr>
              <w:t>bok</w:t>
            </w:r>
            <w:proofErr w:type="spellEnd"/>
            <w:r w:rsidRPr="009907E9">
              <w:rPr>
                <w:rFonts w:ascii="Arial" w:eastAsia="Arial" w:hAnsi="Arial" w:cs="Arial"/>
              </w:rPr>
              <w:t xml:space="preserve"> trial</w:t>
            </w:r>
            <w:r w:rsidR="004F72B2" w:rsidRPr="009907E9">
              <w:rPr>
                <w:rFonts w:ascii="Arial" w:eastAsia="Arial" w:hAnsi="Arial" w:cs="Arial"/>
              </w:rPr>
              <w:t xml:space="preserve"> established with </w:t>
            </w:r>
            <w:r w:rsidRPr="009907E9">
              <w:rPr>
                <w:rFonts w:ascii="Arial" w:eastAsia="Arial" w:hAnsi="Arial" w:cs="Arial"/>
              </w:rPr>
              <w:t xml:space="preserve">the following treatments: Farmer Practice (Full N and P, 350 </w:t>
            </w:r>
            <w:proofErr w:type="spellStart"/>
            <w:r w:rsidRPr="009907E9">
              <w:rPr>
                <w:rFonts w:ascii="Arial" w:eastAsia="Arial" w:hAnsi="Arial" w:cs="Arial"/>
              </w:rPr>
              <w:t>lbs</w:t>
            </w:r>
            <w:proofErr w:type="spellEnd"/>
            <w:r w:rsidRPr="009907E9">
              <w:rPr>
                <w:rFonts w:ascii="Arial" w:eastAsia="Arial" w:hAnsi="Arial" w:cs="Arial"/>
              </w:rPr>
              <w:t xml:space="preserve"> N/ac), Treatment 1 (290 </w:t>
            </w:r>
            <w:proofErr w:type="spellStart"/>
            <w:r w:rsidRPr="009907E9">
              <w:rPr>
                <w:rFonts w:ascii="Arial" w:eastAsia="Arial" w:hAnsi="Arial" w:cs="Arial"/>
              </w:rPr>
              <w:t>lbs</w:t>
            </w:r>
            <w:proofErr w:type="spellEnd"/>
            <w:r w:rsidRPr="009907E9">
              <w:rPr>
                <w:rFonts w:ascii="Arial" w:eastAsia="Arial" w:hAnsi="Arial" w:cs="Arial"/>
              </w:rPr>
              <w:t xml:space="preserve"> N/ac + Pre-plant P), Treatment 2 (290 </w:t>
            </w:r>
            <w:proofErr w:type="spellStart"/>
            <w:r w:rsidRPr="009907E9">
              <w:rPr>
                <w:rFonts w:ascii="Arial" w:eastAsia="Arial" w:hAnsi="Arial" w:cs="Arial"/>
              </w:rPr>
              <w:t>lbs</w:t>
            </w:r>
            <w:proofErr w:type="spellEnd"/>
            <w:r w:rsidRPr="009907E9">
              <w:rPr>
                <w:rFonts w:ascii="Arial" w:eastAsia="Arial" w:hAnsi="Arial" w:cs="Arial"/>
              </w:rPr>
              <w:t xml:space="preserve"> N/ac, 0 P), Treatment 3 (200 </w:t>
            </w:r>
            <w:proofErr w:type="spellStart"/>
            <w:r w:rsidRPr="009907E9">
              <w:rPr>
                <w:rFonts w:ascii="Arial" w:eastAsia="Arial" w:hAnsi="Arial" w:cs="Arial"/>
              </w:rPr>
              <w:t>lbs</w:t>
            </w:r>
            <w:proofErr w:type="spellEnd"/>
            <w:r w:rsidRPr="009907E9">
              <w:rPr>
                <w:rFonts w:ascii="Arial" w:eastAsia="Arial" w:hAnsi="Arial" w:cs="Arial"/>
              </w:rPr>
              <w:t xml:space="preserve"> N/ac, 0 P), Treatment 4 (175 </w:t>
            </w:r>
            <w:proofErr w:type="spellStart"/>
            <w:r w:rsidRPr="009907E9">
              <w:rPr>
                <w:rFonts w:ascii="Arial" w:eastAsia="Arial" w:hAnsi="Arial" w:cs="Arial"/>
              </w:rPr>
              <w:t>lbs</w:t>
            </w:r>
            <w:proofErr w:type="spellEnd"/>
            <w:r w:rsidRPr="009907E9">
              <w:rPr>
                <w:rFonts w:ascii="Arial" w:eastAsia="Arial" w:hAnsi="Arial" w:cs="Arial"/>
              </w:rPr>
              <w:t xml:space="preserve"> N/ac, 0 P). N load reduction: T1 and T2 = 60 </w:t>
            </w:r>
            <w:proofErr w:type="spellStart"/>
            <w:r w:rsidRPr="009907E9">
              <w:rPr>
                <w:rFonts w:ascii="Arial" w:eastAsia="Arial" w:hAnsi="Arial" w:cs="Arial"/>
              </w:rPr>
              <w:t>lbs</w:t>
            </w:r>
            <w:proofErr w:type="spellEnd"/>
            <w:r w:rsidRPr="009907E9">
              <w:rPr>
                <w:rFonts w:ascii="Arial" w:eastAsia="Arial" w:hAnsi="Arial" w:cs="Arial"/>
              </w:rPr>
              <w:t xml:space="preserve"> N/ac, T3 = 150 </w:t>
            </w:r>
            <w:proofErr w:type="spellStart"/>
            <w:r w:rsidRPr="009907E9">
              <w:rPr>
                <w:rFonts w:ascii="Arial" w:eastAsia="Arial" w:hAnsi="Arial" w:cs="Arial"/>
              </w:rPr>
              <w:t>olbs</w:t>
            </w:r>
            <w:proofErr w:type="spellEnd"/>
            <w:r w:rsidRPr="009907E9">
              <w:rPr>
                <w:rFonts w:ascii="Arial" w:eastAsia="Arial" w:hAnsi="Arial" w:cs="Arial"/>
              </w:rPr>
              <w:t xml:space="preserve"> </w:t>
            </w:r>
            <w:r w:rsidRPr="009907E9">
              <w:rPr>
                <w:rFonts w:ascii="Arial" w:eastAsia="Arial" w:hAnsi="Arial" w:cs="Arial"/>
              </w:rPr>
              <w:lastRenderedPageBreak/>
              <w:t xml:space="preserve">N/ac), T4 = 175 </w:t>
            </w:r>
            <w:proofErr w:type="spellStart"/>
            <w:r w:rsidRPr="009907E9">
              <w:rPr>
                <w:rFonts w:ascii="Arial" w:eastAsia="Arial" w:hAnsi="Arial" w:cs="Arial"/>
              </w:rPr>
              <w:t>lbs</w:t>
            </w:r>
            <w:proofErr w:type="spellEnd"/>
            <w:r w:rsidRPr="009907E9">
              <w:rPr>
                <w:rFonts w:ascii="Arial" w:eastAsia="Arial" w:hAnsi="Arial" w:cs="Arial"/>
              </w:rPr>
              <w:t xml:space="preserve"> N/ac). </w:t>
            </w:r>
          </w:p>
        </w:tc>
      </w:tr>
      <w:tr w:rsidR="00F8242F" w14:paraId="4D1D0508" w14:textId="77777777" w:rsidTr="00CA6CDD">
        <w:trPr>
          <w:jc w:val="center"/>
        </w:trPr>
        <w:tc>
          <w:tcPr>
            <w:tcW w:w="2782" w:type="dxa"/>
          </w:tcPr>
          <w:p w14:paraId="2D564651" w14:textId="77777777" w:rsidR="00F8242F" w:rsidRDefault="00C364A5">
            <w:pPr>
              <w:rPr>
                <w:rFonts w:ascii="Arial" w:eastAsia="Arial" w:hAnsi="Arial" w:cs="Arial"/>
              </w:rPr>
            </w:pPr>
            <w:r>
              <w:rPr>
                <w:rFonts w:ascii="Arial" w:eastAsia="Arial" w:hAnsi="Arial" w:cs="Arial"/>
              </w:rPr>
              <w:lastRenderedPageBreak/>
              <w:t>Phosphor</w:t>
            </w:r>
            <w:r w:rsidR="004B5CB5">
              <w:rPr>
                <w:rFonts w:ascii="Arial" w:eastAsia="Arial" w:hAnsi="Arial" w:cs="Arial"/>
              </w:rPr>
              <w:t>us (</w:t>
            </w:r>
            <w:proofErr w:type="spellStart"/>
            <w:r w:rsidR="004B5CB5">
              <w:rPr>
                <w:rFonts w:ascii="Arial" w:eastAsia="Arial" w:hAnsi="Arial" w:cs="Arial"/>
              </w:rPr>
              <w:t>lbs</w:t>
            </w:r>
            <w:proofErr w:type="spellEnd"/>
            <w:r w:rsidR="004B5CB5">
              <w:rPr>
                <w:rFonts w:ascii="Arial" w:eastAsia="Arial" w:hAnsi="Arial" w:cs="Arial"/>
              </w:rPr>
              <w:t>/</w:t>
            </w:r>
            <w:proofErr w:type="spellStart"/>
            <w:r w:rsidR="004B5CB5">
              <w:rPr>
                <w:rFonts w:ascii="Arial" w:eastAsia="Arial" w:hAnsi="Arial" w:cs="Arial"/>
              </w:rPr>
              <w:t>yr</w:t>
            </w:r>
            <w:proofErr w:type="spellEnd"/>
            <w:r w:rsidR="004B5CB5">
              <w:rPr>
                <w:rFonts w:ascii="Arial" w:eastAsia="Arial" w:hAnsi="Arial" w:cs="Arial"/>
              </w:rPr>
              <w:t>)</w:t>
            </w:r>
          </w:p>
        </w:tc>
        <w:tc>
          <w:tcPr>
            <w:tcW w:w="6308" w:type="dxa"/>
          </w:tcPr>
          <w:p w14:paraId="61D44DBE" w14:textId="77777777" w:rsidR="00F403D3" w:rsidRDefault="009354EB">
            <w:pPr>
              <w:rPr>
                <w:rFonts w:ascii="Arial" w:eastAsia="Arial" w:hAnsi="Arial" w:cs="Arial"/>
              </w:rPr>
            </w:pPr>
            <w:r>
              <w:rPr>
                <w:rFonts w:ascii="Arial" w:eastAsia="Arial" w:hAnsi="Arial" w:cs="Arial"/>
                <w:u w:val="single"/>
              </w:rPr>
              <w:t>MA’O</w:t>
            </w:r>
            <w:r w:rsidR="00F403D3" w:rsidRPr="00F403D3">
              <w:rPr>
                <w:rFonts w:ascii="Arial" w:eastAsia="Arial" w:hAnsi="Arial" w:cs="Arial"/>
                <w:u w:val="single"/>
              </w:rPr>
              <w:t xml:space="preserve"> Farm</w:t>
            </w:r>
            <w:r w:rsidR="00F403D3">
              <w:rPr>
                <w:rFonts w:ascii="Arial" w:eastAsia="Arial" w:hAnsi="Arial" w:cs="Arial"/>
              </w:rPr>
              <w:t>:</w:t>
            </w:r>
          </w:p>
          <w:p w14:paraId="28B75455" w14:textId="77777777" w:rsidR="00400DE9" w:rsidRDefault="00CD74B3" w:rsidP="00400DE9">
            <w:pPr>
              <w:pStyle w:val="ListParagraph"/>
              <w:numPr>
                <w:ilvl w:val="0"/>
                <w:numId w:val="18"/>
              </w:numPr>
              <w:rPr>
                <w:rFonts w:ascii="Arial" w:eastAsia="Arial" w:hAnsi="Arial" w:cs="Arial"/>
              </w:rPr>
            </w:pPr>
            <w:r>
              <w:rPr>
                <w:rFonts w:ascii="Arial" w:eastAsia="Arial" w:hAnsi="Arial" w:cs="Arial"/>
              </w:rPr>
              <w:t xml:space="preserve">½ Farmer Practice = </w:t>
            </w:r>
            <w:r w:rsidR="00400DE9">
              <w:rPr>
                <w:rFonts w:ascii="Arial" w:eastAsia="Arial" w:hAnsi="Arial" w:cs="Arial"/>
              </w:rPr>
              <w:t xml:space="preserve">34.5 </w:t>
            </w:r>
            <w:proofErr w:type="spellStart"/>
            <w:r w:rsidR="00400DE9">
              <w:rPr>
                <w:rFonts w:ascii="Arial" w:eastAsia="Arial" w:hAnsi="Arial" w:cs="Arial"/>
              </w:rPr>
              <w:t>lbs</w:t>
            </w:r>
            <w:proofErr w:type="spellEnd"/>
            <w:r w:rsidR="00400DE9">
              <w:rPr>
                <w:rFonts w:ascii="Arial" w:eastAsia="Arial" w:hAnsi="Arial" w:cs="Arial"/>
              </w:rPr>
              <w:t xml:space="preserve"> P/ac reduction per planting.</w:t>
            </w:r>
          </w:p>
          <w:p w14:paraId="1C2B0058" w14:textId="77777777" w:rsidR="004B204B" w:rsidRDefault="00400DE9" w:rsidP="004F72B2">
            <w:pPr>
              <w:pStyle w:val="ListParagraph"/>
              <w:numPr>
                <w:ilvl w:val="0"/>
                <w:numId w:val="18"/>
              </w:numPr>
              <w:rPr>
                <w:rFonts w:ascii="Arial" w:eastAsia="Arial" w:hAnsi="Arial" w:cs="Arial"/>
              </w:rPr>
            </w:pPr>
            <w:r w:rsidRPr="00400DE9">
              <w:rPr>
                <w:rFonts w:ascii="Arial" w:eastAsia="Arial" w:hAnsi="Arial" w:cs="Arial"/>
              </w:rPr>
              <w:t>F</w:t>
            </w:r>
            <w:r w:rsidR="009354EB" w:rsidRPr="00400DE9">
              <w:rPr>
                <w:rFonts w:ascii="Arial" w:eastAsia="Arial" w:hAnsi="Arial" w:cs="Arial"/>
              </w:rPr>
              <w:t>eather Meal treatment (12-0-0)</w:t>
            </w:r>
            <w:r>
              <w:rPr>
                <w:rFonts w:ascii="Arial" w:eastAsia="Arial" w:hAnsi="Arial" w:cs="Arial"/>
              </w:rPr>
              <w:t xml:space="preserve"> = 69 </w:t>
            </w:r>
            <w:proofErr w:type="spellStart"/>
            <w:r>
              <w:rPr>
                <w:rFonts w:ascii="Arial" w:eastAsia="Arial" w:hAnsi="Arial" w:cs="Arial"/>
              </w:rPr>
              <w:t>lbs</w:t>
            </w:r>
            <w:proofErr w:type="spellEnd"/>
            <w:r>
              <w:rPr>
                <w:rFonts w:ascii="Arial" w:eastAsia="Arial" w:hAnsi="Arial" w:cs="Arial"/>
              </w:rPr>
              <w:t xml:space="preserve"> P/ac reduction per planting</w:t>
            </w:r>
          </w:p>
          <w:p w14:paraId="38B9040A" w14:textId="77777777" w:rsidR="00F33340" w:rsidRDefault="00F33340" w:rsidP="00F33340">
            <w:pPr>
              <w:pStyle w:val="ListParagraph"/>
              <w:rPr>
                <w:rFonts w:ascii="Arial" w:eastAsia="Arial" w:hAnsi="Arial" w:cs="Arial"/>
              </w:rPr>
            </w:pPr>
          </w:p>
          <w:p w14:paraId="2CDCC5D5" w14:textId="77777777" w:rsidR="00F60948" w:rsidRDefault="00512209" w:rsidP="00F33340">
            <w:pPr>
              <w:rPr>
                <w:rFonts w:ascii="Arial" w:eastAsia="Arial" w:hAnsi="Arial" w:cs="Arial"/>
              </w:rPr>
            </w:pPr>
            <w:proofErr w:type="spellStart"/>
            <w:r>
              <w:rPr>
                <w:rFonts w:ascii="Arial" w:eastAsia="Arial" w:hAnsi="Arial" w:cs="Arial"/>
                <w:u w:val="single"/>
              </w:rPr>
              <w:t>Aloun</w:t>
            </w:r>
            <w:proofErr w:type="spellEnd"/>
            <w:r>
              <w:rPr>
                <w:rFonts w:ascii="Arial" w:eastAsia="Arial" w:hAnsi="Arial" w:cs="Arial"/>
                <w:u w:val="single"/>
              </w:rPr>
              <w:t xml:space="preserve"> Farm (won </w:t>
            </w:r>
            <w:proofErr w:type="spellStart"/>
            <w:r>
              <w:rPr>
                <w:rFonts w:ascii="Arial" w:eastAsia="Arial" w:hAnsi="Arial" w:cs="Arial"/>
                <w:u w:val="single"/>
              </w:rPr>
              <w:t>bok</w:t>
            </w:r>
            <w:proofErr w:type="spellEnd"/>
            <w:r>
              <w:rPr>
                <w:rFonts w:ascii="Arial" w:eastAsia="Arial" w:hAnsi="Arial" w:cs="Arial"/>
                <w:u w:val="single"/>
              </w:rPr>
              <w:t xml:space="preserve"> crop)</w:t>
            </w:r>
            <w:r w:rsidR="004F72B2">
              <w:rPr>
                <w:rFonts w:ascii="Arial" w:eastAsia="Arial" w:hAnsi="Arial" w:cs="Arial"/>
              </w:rPr>
              <w:t>:</w:t>
            </w:r>
          </w:p>
          <w:p w14:paraId="2C9E39D2" w14:textId="77777777" w:rsidR="004F72B2" w:rsidRPr="004F72B2" w:rsidRDefault="00F60948" w:rsidP="00F60948">
            <w:pPr>
              <w:ind w:left="360"/>
              <w:rPr>
                <w:rFonts w:ascii="Arial" w:eastAsia="Arial" w:hAnsi="Arial" w:cs="Arial"/>
              </w:rPr>
            </w:pPr>
            <w:r>
              <w:rPr>
                <w:rFonts w:ascii="Arial" w:eastAsia="Arial" w:hAnsi="Arial" w:cs="Arial"/>
              </w:rPr>
              <w:t xml:space="preserve">T1 reduced P load by 92 </w:t>
            </w:r>
            <w:proofErr w:type="spellStart"/>
            <w:r>
              <w:rPr>
                <w:rFonts w:ascii="Arial" w:eastAsia="Arial" w:hAnsi="Arial" w:cs="Arial"/>
              </w:rPr>
              <w:t>lbs</w:t>
            </w:r>
            <w:proofErr w:type="spellEnd"/>
            <w:r>
              <w:rPr>
                <w:rFonts w:ascii="Arial" w:eastAsia="Arial" w:hAnsi="Arial" w:cs="Arial"/>
              </w:rPr>
              <w:t xml:space="preserve">/ac. T2-T4 reduced P load by 132 </w:t>
            </w:r>
            <w:proofErr w:type="spellStart"/>
            <w:r>
              <w:rPr>
                <w:rFonts w:ascii="Arial" w:eastAsia="Arial" w:hAnsi="Arial" w:cs="Arial"/>
              </w:rPr>
              <w:t>lbs</w:t>
            </w:r>
            <w:proofErr w:type="spellEnd"/>
            <w:r>
              <w:rPr>
                <w:rFonts w:ascii="Arial" w:eastAsia="Arial" w:hAnsi="Arial" w:cs="Arial"/>
              </w:rPr>
              <w:t xml:space="preserve"> P/ac. </w:t>
            </w:r>
          </w:p>
        </w:tc>
      </w:tr>
      <w:tr w:rsidR="00F8242F" w14:paraId="152A61A5" w14:textId="77777777" w:rsidTr="00CA6CDD">
        <w:trPr>
          <w:jc w:val="center"/>
        </w:trPr>
        <w:tc>
          <w:tcPr>
            <w:tcW w:w="2782" w:type="dxa"/>
          </w:tcPr>
          <w:p w14:paraId="6D56D247" w14:textId="77777777" w:rsidR="00F8242F" w:rsidRDefault="004B5CB5">
            <w:pPr>
              <w:rPr>
                <w:rFonts w:ascii="Arial" w:eastAsia="Arial" w:hAnsi="Arial" w:cs="Arial"/>
              </w:rPr>
            </w:pPr>
            <w:r>
              <w:rPr>
                <w:rFonts w:ascii="Arial" w:eastAsia="Arial" w:hAnsi="Arial" w:cs="Arial"/>
              </w:rPr>
              <w:t>Sediment (tons/</w:t>
            </w:r>
            <w:proofErr w:type="spellStart"/>
            <w:r>
              <w:rPr>
                <w:rFonts w:ascii="Arial" w:eastAsia="Arial" w:hAnsi="Arial" w:cs="Arial"/>
              </w:rPr>
              <w:t>yr</w:t>
            </w:r>
            <w:proofErr w:type="spellEnd"/>
            <w:r>
              <w:rPr>
                <w:rFonts w:ascii="Arial" w:eastAsia="Arial" w:hAnsi="Arial" w:cs="Arial"/>
              </w:rPr>
              <w:t>)</w:t>
            </w:r>
          </w:p>
        </w:tc>
        <w:tc>
          <w:tcPr>
            <w:tcW w:w="6308" w:type="dxa"/>
          </w:tcPr>
          <w:p w14:paraId="36CDEDD9" w14:textId="77777777" w:rsidR="00F8242F" w:rsidRDefault="004B5CB5">
            <w:pPr>
              <w:rPr>
                <w:rFonts w:ascii="Arial" w:eastAsia="Arial" w:hAnsi="Arial" w:cs="Arial"/>
              </w:rPr>
            </w:pPr>
            <w:r>
              <w:rPr>
                <w:rFonts w:ascii="Arial" w:eastAsia="Arial" w:hAnsi="Arial" w:cs="Arial"/>
              </w:rPr>
              <w:t>Not available</w:t>
            </w:r>
          </w:p>
        </w:tc>
      </w:tr>
    </w:tbl>
    <w:p w14:paraId="15F0B92E" w14:textId="77777777" w:rsidR="00F8242F" w:rsidRDefault="00F8242F">
      <w:pPr>
        <w:rPr>
          <w:rFonts w:ascii="Arial" w:eastAsia="Arial" w:hAnsi="Arial" w:cs="Arial"/>
        </w:rPr>
      </w:pPr>
    </w:p>
    <w:p w14:paraId="4EFCE311" w14:textId="77777777" w:rsidR="00F8242F" w:rsidRDefault="004B5CB5">
      <w:pPr>
        <w:numPr>
          <w:ilvl w:val="0"/>
          <w:numId w:val="1"/>
        </w:numPr>
        <w:pBdr>
          <w:top w:val="nil"/>
          <w:left w:val="nil"/>
          <w:bottom w:val="nil"/>
          <w:right w:val="nil"/>
          <w:between w:val="nil"/>
        </w:pBdr>
        <w:ind w:left="1440" w:hanging="720"/>
        <w:rPr>
          <w:rFonts w:ascii="Arial" w:eastAsia="Arial" w:hAnsi="Arial" w:cs="Arial"/>
          <w:color w:val="000000"/>
        </w:rPr>
      </w:pPr>
      <w:r>
        <w:rPr>
          <w:rFonts w:ascii="Arial" w:eastAsia="Arial" w:hAnsi="Arial" w:cs="Arial"/>
          <w:color w:val="000000"/>
        </w:rPr>
        <w:t>Narrative Progress Report</w:t>
      </w:r>
    </w:p>
    <w:p w14:paraId="569FD658" w14:textId="77777777" w:rsidR="00F8242F" w:rsidRDefault="004B5CB5">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p>
    <w:p w14:paraId="4CEEDFA2" w14:textId="77777777" w:rsidR="00504911" w:rsidRDefault="00473DC2" w:rsidP="00473DC2">
      <w:pPr>
        <w:pBdr>
          <w:top w:val="nil"/>
          <w:left w:val="nil"/>
          <w:bottom w:val="nil"/>
          <w:right w:val="nil"/>
          <w:between w:val="nil"/>
        </w:pBdr>
        <w:ind w:left="720"/>
        <w:rPr>
          <w:rFonts w:ascii="Arial" w:eastAsia="Arial" w:hAnsi="Arial" w:cs="Arial"/>
        </w:rPr>
      </w:pPr>
      <w:proofErr w:type="spellStart"/>
      <w:r w:rsidRPr="00473DC2">
        <w:rPr>
          <w:rFonts w:ascii="Arial" w:eastAsia="Arial" w:hAnsi="Arial" w:cs="Arial"/>
          <w:u w:val="single"/>
        </w:rPr>
        <w:t>Kahumana</w:t>
      </w:r>
      <w:proofErr w:type="spellEnd"/>
      <w:r w:rsidRPr="00473DC2">
        <w:rPr>
          <w:rFonts w:ascii="Arial" w:eastAsia="Arial" w:hAnsi="Arial" w:cs="Arial"/>
          <w:u w:val="single"/>
        </w:rPr>
        <w:t xml:space="preserve"> Farm</w:t>
      </w:r>
      <w:r>
        <w:rPr>
          <w:rFonts w:ascii="Arial" w:eastAsia="Arial" w:hAnsi="Arial" w:cs="Arial"/>
        </w:rPr>
        <w:t>:</w:t>
      </w:r>
    </w:p>
    <w:p w14:paraId="030638C0" w14:textId="77777777" w:rsidR="00546572" w:rsidRDefault="00F33340" w:rsidP="00546572">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Fertilizer treatments for Beet trial added at the end of December. Treatments included: 1) Full dose of fish/bone meal (</w:t>
      </w:r>
      <w:r w:rsidRPr="00F33340">
        <w:rPr>
          <w:rFonts w:ascii="Arial" w:eastAsia="Arial" w:hAnsi="Arial" w:cs="Arial"/>
        </w:rPr>
        <w:t xml:space="preserve">N = 150 </w:t>
      </w:r>
      <w:proofErr w:type="spellStart"/>
      <w:r w:rsidRPr="00F33340">
        <w:rPr>
          <w:rFonts w:ascii="Arial" w:eastAsia="Arial" w:hAnsi="Arial" w:cs="Arial"/>
        </w:rPr>
        <w:t>lbs</w:t>
      </w:r>
      <w:proofErr w:type="spellEnd"/>
      <w:r w:rsidRPr="00F33340">
        <w:rPr>
          <w:rFonts w:ascii="Arial" w:eastAsia="Arial" w:hAnsi="Arial" w:cs="Arial"/>
        </w:rPr>
        <w:t xml:space="preserve"> N</w:t>
      </w:r>
      <w:r>
        <w:rPr>
          <w:rFonts w:ascii="Arial" w:eastAsia="Arial" w:hAnsi="Arial" w:cs="Arial"/>
        </w:rPr>
        <w:t>/ac</w:t>
      </w:r>
      <w:r w:rsidRPr="00F33340">
        <w:rPr>
          <w:rFonts w:ascii="Arial" w:eastAsia="Arial" w:hAnsi="Arial" w:cs="Arial"/>
        </w:rPr>
        <w:t xml:space="preserve">, 45 </w:t>
      </w:r>
      <w:proofErr w:type="spellStart"/>
      <w:r w:rsidRPr="00F33340">
        <w:rPr>
          <w:rFonts w:ascii="Arial" w:eastAsia="Arial" w:hAnsi="Arial" w:cs="Arial"/>
        </w:rPr>
        <w:t>lbs</w:t>
      </w:r>
      <w:proofErr w:type="spellEnd"/>
      <w:r w:rsidRPr="00F33340">
        <w:rPr>
          <w:rFonts w:ascii="Arial" w:eastAsia="Arial" w:hAnsi="Arial" w:cs="Arial"/>
        </w:rPr>
        <w:t xml:space="preserve"> P</w:t>
      </w:r>
      <w:r>
        <w:rPr>
          <w:rFonts w:ascii="Arial" w:eastAsia="Arial" w:hAnsi="Arial" w:cs="Arial"/>
        </w:rPr>
        <w:t>/ac), 2) ½ fish/bone meal (</w:t>
      </w:r>
      <w:r w:rsidRPr="00F33340">
        <w:rPr>
          <w:rFonts w:ascii="Arial" w:eastAsia="Arial" w:hAnsi="Arial" w:cs="Arial"/>
        </w:rPr>
        <w:t xml:space="preserve">N = </w:t>
      </w:r>
      <w:r>
        <w:rPr>
          <w:rFonts w:ascii="Arial" w:eastAsia="Arial" w:hAnsi="Arial" w:cs="Arial"/>
        </w:rPr>
        <w:t>75</w:t>
      </w:r>
      <w:r w:rsidRPr="00F33340">
        <w:rPr>
          <w:rFonts w:ascii="Arial" w:eastAsia="Arial" w:hAnsi="Arial" w:cs="Arial"/>
        </w:rPr>
        <w:t xml:space="preserve"> </w:t>
      </w:r>
      <w:proofErr w:type="spellStart"/>
      <w:r w:rsidRPr="00F33340">
        <w:rPr>
          <w:rFonts w:ascii="Arial" w:eastAsia="Arial" w:hAnsi="Arial" w:cs="Arial"/>
        </w:rPr>
        <w:t>lbs</w:t>
      </w:r>
      <w:proofErr w:type="spellEnd"/>
      <w:r w:rsidRPr="00F33340">
        <w:rPr>
          <w:rFonts w:ascii="Arial" w:eastAsia="Arial" w:hAnsi="Arial" w:cs="Arial"/>
        </w:rPr>
        <w:t xml:space="preserve"> N</w:t>
      </w:r>
      <w:r>
        <w:rPr>
          <w:rFonts w:ascii="Arial" w:eastAsia="Arial" w:hAnsi="Arial" w:cs="Arial"/>
        </w:rPr>
        <w:t>/ac</w:t>
      </w:r>
      <w:r w:rsidRPr="00F33340">
        <w:rPr>
          <w:rFonts w:ascii="Arial" w:eastAsia="Arial" w:hAnsi="Arial" w:cs="Arial"/>
        </w:rPr>
        <w:t xml:space="preserve">, </w:t>
      </w:r>
      <w:r>
        <w:rPr>
          <w:rFonts w:ascii="Arial" w:eastAsia="Arial" w:hAnsi="Arial" w:cs="Arial"/>
        </w:rPr>
        <w:t>27</w:t>
      </w:r>
      <w:r w:rsidRPr="00F33340">
        <w:rPr>
          <w:rFonts w:ascii="Arial" w:eastAsia="Arial" w:hAnsi="Arial" w:cs="Arial"/>
        </w:rPr>
        <w:t xml:space="preserve"> </w:t>
      </w:r>
      <w:proofErr w:type="spellStart"/>
      <w:r w:rsidRPr="00F33340">
        <w:rPr>
          <w:rFonts w:ascii="Arial" w:eastAsia="Arial" w:hAnsi="Arial" w:cs="Arial"/>
        </w:rPr>
        <w:t>lbs</w:t>
      </w:r>
      <w:proofErr w:type="spellEnd"/>
      <w:r w:rsidRPr="00F33340">
        <w:rPr>
          <w:rFonts w:ascii="Arial" w:eastAsia="Arial" w:hAnsi="Arial" w:cs="Arial"/>
        </w:rPr>
        <w:t xml:space="preserve"> P</w:t>
      </w:r>
      <w:r>
        <w:rPr>
          <w:rFonts w:ascii="Arial" w:eastAsia="Arial" w:hAnsi="Arial" w:cs="Arial"/>
        </w:rPr>
        <w:t>/ac), 3) Full dose of feather meal (</w:t>
      </w:r>
      <w:r w:rsidRPr="00F33340">
        <w:rPr>
          <w:rFonts w:ascii="Arial" w:eastAsia="Arial" w:hAnsi="Arial" w:cs="Arial"/>
        </w:rPr>
        <w:t xml:space="preserve">N = 150 </w:t>
      </w:r>
      <w:proofErr w:type="spellStart"/>
      <w:r w:rsidRPr="00F33340">
        <w:rPr>
          <w:rFonts w:ascii="Arial" w:eastAsia="Arial" w:hAnsi="Arial" w:cs="Arial"/>
        </w:rPr>
        <w:t>lbs</w:t>
      </w:r>
      <w:proofErr w:type="spellEnd"/>
      <w:r w:rsidRPr="00F33340">
        <w:rPr>
          <w:rFonts w:ascii="Arial" w:eastAsia="Arial" w:hAnsi="Arial" w:cs="Arial"/>
        </w:rPr>
        <w:t xml:space="preserve"> N</w:t>
      </w:r>
      <w:r>
        <w:rPr>
          <w:rFonts w:ascii="Arial" w:eastAsia="Arial" w:hAnsi="Arial" w:cs="Arial"/>
        </w:rPr>
        <w:t>/ac</w:t>
      </w:r>
      <w:r w:rsidRPr="00F33340">
        <w:rPr>
          <w:rFonts w:ascii="Arial" w:eastAsia="Arial" w:hAnsi="Arial" w:cs="Arial"/>
        </w:rPr>
        <w:t xml:space="preserve">, </w:t>
      </w:r>
      <w:r>
        <w:rPr>
          <w:rFonts w:ascii="Arial" w:eastAsia="Arial" w:hAnsi="Arial" w:cs="Arial"/>
        </w:rPr>
        <w:t xml:space="preserve">0 </w:t>
      </w:r>
      <w:proofErr w:type="spellStart"/>
      <w:r w:rsidRPr="00F33340">
        <w:rPr>
          <w:rFonts w:ascii="Arial" w:eastAsia="Arial" w:hAnsi="Arial" w:cs="Arial"/>
        </w:rPr>
        <w:t>lbs</w:t>
      </w:r>
      <w:proofErr w:type="spellEnd"/>
      <w:r w:rsidRPr="00F33340">
        <w:rPr>
          <w:rFonts w:ascii="Arial" w:eastAsia="Arial" w:hAnsi="Arial" w:cs="Arial"/>
        </w:rPr>
        <w:t xml:space="preserve"> P</w:t>
      </w:r>
      <w:r>
        <w:rPr>
          <w:rFonts w:ascii="Arial" w:eastAsia="Arial" w:hAnsi="Arial" w:cs="Arial"/>
        </w:rPr>
        <w:t xml:space="preserve">/ac), 4) </w:t>
      </w:r>
      <w:r w:rsidRPr="00F33340">
        <w:rPr>
          <w:rFonts w:ascii="Arial" w:eastAsia="Arial" w:hAnsi="Arial" w:cs="Arial"/>
        </w:rPr>
        <w:t xml:space="preserve">N = </w:t>
      </w:r>
      <w:r>
        <w:rPr>
          <w:rFonts w:ascii="Arial" w:eastAsia="Arial" w:hAnsi="Arial" w:cs="Arial"/>
        </w:rPr>
        <w:t>75</w:t>
      </w:r>
      <w:r w:rsidRPr="00F33340">
        <w:rPr>
          <w:rFonts w:ascii="Arial" w:eastAsia="Arial" w:hAnsi="Arial" w:cs="Arial"/>
        </w:rPr>
        <w:t xml:space="preserve"> </w:t>
      </w:r>
      <w:proofErr w:type="spellStart"/>
      <w:r w:rsidRPr="00F33340">
        <w:rPr>
          <w:rFonts w:ascii="Arial" w:eastAsia="Arial" w:hAnsi="Arial" w:cs="Arial"/>
        </w:rPr>
        <w:t>lbs</w:t>
      </w:r>
      <w:proofErr w:type="spellEnd"/>
      <w:r w:rsidRPr="00F33340">
        <w:rPr>
          <w:rFonts w:ascii="Arial" w:eastAsia="Arial" w:hAnsi="Arial" w:cs="Arial"/>
        </w:rPr>
        <w:t xml:space="preserve"> N</w:t>
      </w:r>
      <w:r>
        <w:rPr>
          <w:rFonts w:ascii="Arial" w:eastAsia="Arial" w:hAnsi="Arial" w:cs="Arial"/>
        </w:rPr>
        <w:t>/ac</w:t>
      </w:r>
      <w:r w:rsidRPr="00F33340">
        <w:rPr>
          <w:rFonts w:ascii="Arial" w:eastAsia="Arial" w:hAnsi="Arial" w:cs="Arial"/>
        </w:rPr>
        <w:t xml:space="preserve">, </w:t>
      </w:r>
      <w:r>
        <w:rPr>
          <w:rFonts w:ascii="Arial" w:eastAsia="Arial" w:hAnsi="Arial" w:cs="Arial"/>
        </w:rPr>
        <w:t>0</w:t>
      </w:r>
      <w:r w:rsidRPr="00F33340">
        <w:rPr>
          <w:rFonts w:ascii="Arial" w:eastAsia="Arial" w:hAnsi="Arial" w:cs="Arial"/>
        </w:rPr>
        <w:t xml:space="preserve"> </w:t>
      </w:r>
      <w:proofErr w:type="spellStart"/>
      <w:r w:rsidRPr="00F33340">
        <w:rPr>
          <w:rFonts w:ascii="Arial" w:eastAsia="Arial" w:hAnsi="Arial" w:cs="Arial"/>
        </w:rPr>
        <w:t>lbs</w:t>
      </w:r>
      <w:proofErr w:type="spellEnd"/>
      <w:r w:rsidRPr="00F33340">
        <w:rPr>
          <w:rFonts w:ascii="Arial" w:eastAsia="Arial" w:hAnsi="Arial" w:cs="Arial"/>
        </w:rPr>
        <w:t xml:space="preserve"> P</w:t>
      </w:r>
      <w:r>
        <w:rPr>
          <w:rFonts w:ascii="Arial" w:eastAsia="Arial" w:hAnsi="Arial" w:cs="Arial"/>
        </w:rPr>
        <w:t>/ac), and 5) No fertilizer. Beets planted.</w:t>
      </w:r>
    </w:p>
    <w:p w14:paraId="20BBCAA2" w14:textId="77777777" w:rsidR="00F33340" w:rsidRPr="00546572" w:rsidRDefault="00F33340" w:rsidP="00546572">
      <w:pPr>
        <w:pStyle w:val="ListParagraph"/>
        <w:numPr>
          <w:ilvl w:val="0"/>
          <w:numId w:val="22"/>
        </w:numPr>
        <w:pBdr>
          <w:top w:val="nil"/>
          <w:left w:val="nil"/>
          <w:bottom w:val="nil"/>
          <w:right w:val="nil"/>
          <w:between w:val="nil"/>
        </w:pBdr>
        <w:rPr>
          <w:rFonts w:ascii="Arial" w:eastAsia="Arial" w:hAnsi="Arial" w:cs="Arial"/>
        </w:rPr>
      </w:pPr>
      <w:r>
        <w:rPr>
          <w:rFonts w:ascii="Arial" w:eastAsia="Arial" w:hAnsi="Arial" w:cs="Arial"/>
        </w:rPr>
        <w:t>Beets were harvested and harvest data collected on March 17, 2021.</w:t>
      </w:r>
    </w:p>
    <w:p w14:paraId="5F597B20" w14:textId="77777777" w:rsidR="007B347E" w:rsidRPr="00504911" w:rsidRDefault="007B347E" w:rsidP="007B347E">
      <w:pPr>
        <w:pStyle w:val="ListParagraph"/>
        <w:pBdr>
          <w:top w:val="nil"/>
          <w:left w:val="nil"/>
          <w:bottom w:val="nil"/>
          <w:right w:val="nil"/>
          <w:between w:val="nil"/>
        </w:pBdr>
        <w:ind w:left="1508"/>
        <w:rPr>
          <w:rFonts w:ascii="Arial" w:eastAsia="Arial" w:hAnsi="Arial" w:cs="Arial"/>
        </w:rPr>
      </w:pPr>
    </w:p>
    <w:p w14:paraId="06D5560B" w14:textId="77777777" w:rsidR="00B11321" w:rsidRDefault="00B11321" w:rsidP="00B11321">
      <w:pPr>
        <w:pBdr>
          <w:top w:val="nil"/>
          <w:left w:val="nil"/>
          <w:bottom w:val="nil"/>
          <w:right w:val="nil"/>
          <w:between w:val="nil"/>
        </w:pBdr>
        <w:ind w:left="720"/>
        <w:rPr>
          <w:rFonts w:ascii="Arial" w:eastAsia="Arial" w:hAnsi="Arial" w:cs="Arial"/>
        </w:rPr>
      </w:pPr>
      <w:r>
        <w:rPr>
          <w:rFonts w:ascii="Arial" w:eastAsia="Arial" w:hAnsi="Arial" w:cs="Arial"/>
          <w:u w:val="single"/>
        </w:rPr>
        <w:t>Tolentino Farm</w:t>
      </w:r>
      <w:r>
        <w:rPr>
          <w:rFonts w:ascii="Arial" w:eastAsia="Arial" w:hAnsi="Arial" w:cs="Arial"/>
        </w:rPr>
        <w:t>:</w:t>
      </w:r>
    </w:p>
    <w:p w14:paraId="41528830" w14:textId="77777777" w:rsidR="007B347E" w:rsidRDefault="00F33340"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First demonstration plots on eggplant terminated due to heavy pest infestation.</w:t>
      </w:r>
    </w:p>
    <w:p w14:paraId="163F6904" w14:textId="77777777" w:rsidR="00B15F2F" w:rsidRDefault="00F33340"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Second eggplant demonstration trial</w:t>
      </w:r>
      <w:r w:rsidR="00B15F2F">
        <w:rPr>
          <w:rFonts w:ascii="Arial" w:eastAsia="Arial" w:hAnsi="Arial" w:cs="Arial"/>
        </w:rPr>
        <w:t xml:space="preserve"> (planted in October 2020)</w:t>
      </w:r>
      <w:r>
        <w:rPr>
          <w:rFonts w:ascii="Arial" w:eastAsia="Arial" w:hAnsi="Arial" w:cs="Arial"/>
        </w:rPr>
        <w:t xml:space="preserve"> removed</w:t>
      </w:r>
      <w:r w:rsidR="00B15F2F">
        <w:rPr>
          <w:rFonts w:ascii="Arial" w:eastAsia="Arial" w:hAnsi="Arial" w:cs="Arial"/>
        </w:rPr>
        <w:t xml:space="preserve"> due to irreversible plant damaged caused by heavy pest infestation followed by excessive rains in February.</w:t>
      </w:r>
    </w:p>
    <w:p w14:paraId="19AC6E2F" w14:textId="77777777" w:rsidR="00F33340" w:rsidRDefault="00B15F2F" w:rsidP="007B347E">
      <w:pPr>
        <w:pStyle w:val="ListParagraph"/>
        <w:numPr>
          <w:ilvl w:val="0"/>
          <w:numId w:val="23"/>
        </w:numPr>
        <w:pBdr>
          <w:top w:val="nil"/>
          <w:left w:val="nil"/>
          <w:bottom w:val="nil"/>
          <w:right w:val="nil"/>
          <w:between w:val="nil"/>
        </w:pBdr>
        <w:rPr>
          <w:rFonts w:ascii="Arial" w:eastAsia="Arial" w:hAnsi="Arial" w:cs="Arial"/>
        </w:rPr>
      </w:pPr>
      <w:r>
        <w:rPr>
          <w:rFonts w:ascii="Arial" w:eastAsia="Arial" w:hAnsi="Arial" w:cs="Arial"/>
        </w:rPr>
        <w:t>Plans to re-plant eggplant trial in progress.</w:t>
      </w:r>
      <w:r w:rsidR="00F33340">
        <w:rPr>
          <w:rFonts w:ascii="Arial" w:eastAsia="Arial" w:hAnsi="Arial" w:cs="Arial"/>
        </w:rPr>
        <w:t xml:space="preserve"> </w:t>
      </w:r>
    </w:p>
    <w:p w14:paraId="070BCF9A" w14:textId="77777777" w:rsidR="007B347E" w:rsidRPr="007B347E" w:rsidRDefault="007B347E" w:rsidP="007B347E">
      <w:pPr>
        <w:pBdr>
          <w:top w:val="nil"/>
          <w:left w:val="nil"/>
          <w:bottom w:val="nil"/>
          <w:right w:val="nil"/>
          <w:between w:val="nil"/>
        </w:pBdr>
        <w:ind w:left="720"/>
        <w:rPr>
          <w:rFonts w:ascii="Arial" w:eastAsia="Arial" w:hAnsi="Arial" w:cs="Arial"/>
        </w:rPr>
      </w:pPr>
    </w:p>
    <w:p w14:paraId="6B280835" w14:textId="77777777" w:rsidR="00B11321" w:rsidRDefault="00B11321" w:rsidP="00115CE3">
      <w:pPr>
        <w:pBdr>
          <w:top w:val="nil"/>
          <w:left w:val="nil"/>
          <w:bottom w:val="nil"/>
          <w:right w:val="nil"/>
          <w:between w:val="nil"/>
        </w:pBdr>
        <w:tabs>
          <w:tab w:val="left" w:pos="6668"/>
        </w:tabs>
        <w:ind w:left="720"/>
        <w:rPr>
          <w:rFonts w:ascii="Arial" w:eastAsia="Arial" w:hAnsi="Arial" w:cs="Arial"/>
        </w:rPr>
      </w:pPr>
      <w:r w:rsidRPr="00B11321">
        <w:rPr>
          <w:rFonts w:ascii="Arial" w:eastAsia="Arial" w:hAnsi="Arial" w:cs="Arial"/>
          <w:u w:val="single"/>
        </w:rPr>
        <w:t>Twin Bridge Farm</w:t>
      </w:r>
      <w:r>
        <w:rPr>
          <w:rFonts w:ascii="Arial" w:eastAsia="Arial" w:hAnsi="Arial" w:cs="Arial"/>
        </w:rPr>
        <w:t>:</w:t>
      </w:r>
    </w:p>
    <w:p w14:paraId="79CFBB1B" w14:textId="77777777" w:rsidR="00B15F2F" w:rsidRDefault="00546572" w:rsidP="00B15F2F">
      <w:pPr>
        <w:pStyle w:val="ListParagraph"/>
        <w:numPr>
          <w:ilvl w:val="0"/>
          <w:numId w:val="27"/>
        </w:numPr>
        <w:pBdr>
          <w:top w:val="nil"/>
          <w:left w:val="nil"/>
          <w:bottom w:val="nil"/>
          <w:right w:val="nil"/>
          <w:between w:val="nil"/>
        </w:pBdr>
        <w:tabs>
          <w:tab w:val="left" w:pos="6668"/>
        </w:tabs>
        <w:rPr>
          <w:rFonts w:ascii="Arial" w:eastAsia="Arial" w:hAnsi="Arial" w:cs="Arial"/>
        </w:rPr>
      </w:pPr>
      <w:r>
        <w:rPr>
          <w:rFonts w:ascii="Arial" w:eastAsia="Arial" w:hAnsi="Arial" w:cs="Arial"/>
        </w:rPr>
        <w:t>The second fertilizer reduction trial on sweet corn was planted in a</w:t>
      </w:r>
      <w:r w:rsidR="00B15F2F">
        <w:rPr>
          <w:rFonts w:ascii="Arial" w:eastAsia="Arial" w:hAnsi="Arial" w:cs="Arial"/>
        </w:rPr>
        <w:t xml:space="preserve"> new field on November 14, 2020, but was terminated in February</w:t>
      </w:r>
      <w:r w:rsidR="007E1CB7">
        <w:rPr>
          <w:rFonts w:ascii="Arial" w:eastAsia="Arial" w:hAnsi="Arial" w:cs="Arial"/>
        </w:rPr>
        <w:t>, 2021</w:t>
      </w:r>
      <w:r w:rsidR="00B15F2F">
        <w:rPr>
          <w:rFonts w:ascii="Arial" w:eastAsia="Arial" w:hAnsi="Arial" w:cs="Arial"/>
        </w:rPr>
        <w:t xml:space="preserve"> due to severe crop damage from virus infestation.</w:t>
      </w:r>
    </w:p>
    <w:p w14:paraId="314A03B4" w14:textId="77777777" w:rsidR="00546572" w:rsidRPr="00B15F2F" w:rsidRDefault="00546572" w:rsidP="00B15F2F">
      <w:pPr>
        <w:pBdr>
          <w:top w:val="nil"/>
          <w:left w:val="nil"/>
          <w:bottom w:val="nil"/>
          <w:right w:val="nil"/>
          <w:between w:val="nil"/>
        </w:pBdr>
        <w:tabs>
          <w:tab w:val="left" w:pos="6668"/>
        </w:tabs>
        <w:ind w:left="1080"/>
        <w:rPr>
          <w:rFonts w:ascii="Arial" w:eastAsia="Arial" w:hAnsi="Arial" w:cs="Arial"/>
        </w:rPr>
      </w:pPr>
    </w:p>
    <w:p w14:paraId="7F7CE4D5" w14:textId="77777777" w:rsidR="00727E62" w:rsidRDefault="00727E62" w:rsidP="00727E62">
      <w:pPr>
        <w:pBdr>
          <w:top w:val="nil"/>
          <w:left w:val="nil"/>
          <w:bottom w:val="nil"/>
          <w:right w:val="nil"/>
          <w:between w:val="nil"/>
        </w:pBdr>
        <w:ind w:left="720"/>
        <w:rPr>
          <w:rFonts w:ascii="Arial" w:eastAsia="Arial" w:hAnsi="Arial" w:cs="Arial"/>
        </w:rPr>
      </w:pPr>
      <w:r w:rsidRPr="00727E62">
        <w:rPr>
          <w:rFonts w:ascii="Arial" w:eastAsia="Arial" w:hAnsi="Arial" w:cs="Arial"/>
          <w:u w:val="single"/>
        </w:rPr>
        <w:t>Kaneshiro Farm</w:t>
      </w:r>
      <w:r>
        <w:rPr>
          <w:rFonts w:ascii="Arial" w:eastAsia="Arial" w:hAnsi="Arial" w:cs="Arial"/>
        </w:rPr>
        <w:t>:</w:t>
      </w:r>
    </w:p>
    <w:p w14:paraId="7563B46A" w14:textId="77777777" w:rsidR="00546572" w:rsidRPr="00546572" w:rsidRDefault="00B15F2F" w:rsidP="00546572">
      <w:pPr>
        <w:pStyle w:val="ListParagraph"/>
        <w:numPr>
          <w:ilvl w:val="0"/>
          <w:numId w:val="28"/>
        </w:numPr>
        <w:pBdr>
          <w:top w:val="nil"/>
          <w:left w:val="nil"/>
          <w:bottom w:val="nil"/>
          <w:right w:val="nil"/>
          <w:between w:val="nil"/>
        </w:pBdr>
        <w:rPr>
          <w:rFonts w:ascii="Arial" w:eastAsia="Arial" w:hAnsi="Arial" w:cs="Arial"/>
        </w:rPr>
      </w:pPr>
      <w:r>
        <w:rPr>
          <w:rFonts w:ascii="Arial" w:eastAsia="Arial" w:hAnsi="Arial" w:cs="Arial"/>
        </w:rPr>
        <w:t xml:space="preserve">Second </w:t>
      </w:r>
      <w:proofErr w:type="spellStart"/>
      <w:r>
        <w:rPr>
          <w:rFonts w:ascii="Arial" w:eastAsia="Arial" w:hAnsi="Arial" w:cs="Arial"/>
        </w:rPr>
        <w:t>sunn</w:t>
      </w:r>
      <w:proofErr w:type="spellEnd"/>
      <w:r>
        <w:rPr>
          <w:rFonts w:ascii="Arial" w:eastAsia="Arial" w:hAnsi="Arial" w:cs="Arial"/>
        </w:rPr>
        <w:t xml:space="preserve"> hemp </w:t>
      </w:r>
      <w:r w:rsidR="007E1CB7">
        <w:rPr>
          <w:rFonts w:ascii="Arial" w:eastAsia="Arial" w:hAnsi="Arial" w:cs="Arial"/>
        </w:rPr>
        <w:t>crop was planted end of March 2021. The second fertilizer trial will follow in May, 2021.</w:t>
      </w:r>
    </w:p>
    <w:p w14:paraId="0D0D3C39" w14:textId="77777777" w:rsidR="007E1CB7" w:rsidRDefault="007E1CB7" w:rsidP="00727E62">
      <w:pPr>
        <w:pBdr>
          <w:top w:val="nil"/>
          <w:left w:val="nil"/>
          <w:bottom w:val="nil"/>
          <w:right w:val="nil"/>
          <w:between w:val="nil"/>
        </w:pBdr>
        <w:ind w:left="720"/>
        <w:rPr>
          <w:rFonts w:ascii="Arial" w:eastAsia="Arial" w:hAnsi="Arial" w:cs="Arial"/>
          <w:u w:val="single"/>
        </w:rPr>
      </w:pPr>
    </w:p>
    <w:p w14:paraId="4FCC17F8" w14:textId="77777777" w:rsidR="00897895" w:rsidRDefault="00897895" w:rsidP="00897895">
      <w:pPr>
        <w:pBdr>
          <w:top w:val="nil"/>
          <w:left w:val="nil"/>
          <w:bottom w:val="nil"/>
          <w:right w:val="nil"/>
          <w:between w:val="nil"/>
        </w:pBdr>
        <w:ind w:left="720"/>
        <w:rPr>
          <w:rFonts w:ascii="Arial" w:eastAsia="Arial" w:hAnsi="Arial" w:cs="Arial"/>
        </w:rPr>
      </w:pPr>
      <w:r w:rsidRPr="00897895">
        <w:rPr>
          <w:rFonts w:ascii="Arial" w:eastAsia="Arial" w:hAnsi="Arial" w:cs="Arial"/>
          <w:u w:val="single"/>
        </w:rPr>
        <w:t>MA’O Organic Farm</w:t>
      </w:r>
      <w:r>
        <w:rPr>
          <w:rFonts w:ascii="Arial" w:eastAsia="Arial" w:hAnsi="Arial" w:cs="Arial"/>
        </w:rPr>
        <w:t>:</w:t>
      </w:r>
    </w:p>
    <w:p w14:paraId="63C066F3" w14:textId="77777777" w:rsidR="007E1CB7" w:rsidRDefault="00A33472" w:rsidP="00546572">
      <w:pPr>
        <w:pStyle w:val="ListParagraph"/>
        <w:numPr>
          <w:ilvl w:val="0"/>
          <w:numId w:val="28"/>
        </w:numPr>
        <w:rPr>
          <w:rFonts w:ascii="Arial" w:eastAsia="Arial" w:hAnsi="Arial" w:cs="Arial"/>
        </w:rPr>
      </w:pPr>
      <w:r>
        <w:rPr>
          <w:rFonts w:ascii="Arial" w:eastAsia="Arial" w:hAnsi="Arial" w:cs="Arial"/>
        </w:rPr>
        <w:t>Three salad harvests occurred (Jan 22, Jan 29, and Feb 5, 2021). Data recorded.</w:t>
      </w:r>
    </w:p>
    <w:p w14:paraId="673A5AA8" w14:textId="77777777" w:rsidR="00A33472" w:rsidRDefault="00A33472" w:rsidP="00546572">
      <w:pPr>
        <w:pStyle w:val="ListParagraph"/>
        <w:numPr>
          <w:ilvl w:val="0"/>
          <w:numId w:val="28"/>
        </w:numPr>
        <w:rPr>
          <w:rFonts w:ascii="Arial" w:eastAsia="Arial" w:hAnsi="Arial" w:cs="Arial"/>
        </w:rPr>
      </w:pPr>
      <w:r>
        <w:rPr>
          <w:rFonts w:ascii="Arial" w:eastAsia="Arial" w:hAnsi="Arial" w:cs="Arial"/>
        </w:rPr>
        <w:t>Trial results reported back to MA’O Farm Manager and Assistant Manager on March 31, 2021. The next fertilizer trials will move to the original MA’O fields established in 2002.</w:t>
      </w:r>
    </w:p>
    <w:p w14:paraId="44B4CBD4" w14:textId="77777777" w:rsidR="007E1CB7" w:rsidRDefault="007E1CB7" w:rsidP="007E1CB7">
      <w:pPr>
        <w:rPr>
          <w:rFonts w:ascii="Arial" w:eastAsia="Arial" w:hAnsi="Arial" w:cs="Arial"/>
        </w:rPr>
      </w:pPr>
    </w:p>
    <w:p w14:paraId="66FC53F6" w14:textId="77777777" w:rsidR="007E1CB7" w:rsidRDefault="007E1CB7" w:rsidP="007E1CB7">
      <w:pPr>
        <w:pBdr>
          <w:top w:val="nil"/>
          <w:left w:val="nil"/>
          <w:bottom w:val="nil"/>
          <w:right w:val="nil"/>
          <w:between w:val="nil"/>
        </w:pBdr>
        <w:ind w:left="720"/>
        <w:rPr>
          <w:rFonts w:ascii="Arial" w:eastAsia="Arial" w:hAnsi="Arial" w:cs="Arial"/>
        </w:rPr>
      </w:pPr>
      <w:proofErr w:type="spellStart"/>
      <w:r w:rsidRPr="00727E62">
        <w:rPr>
          <w:rFonts w:ascii="Arial" w:eastAsia="Arial" w:hAnsi="Arial" w:cs="Arial"/>
          <w:u w:val="single"/>
        </w:rPr>
        <w:lastRenderedPageBreak/>
        <w:t>Aloun</w:t>
      </w:r>
      <w:proofErr w:type="spellEnd"/>
      <w:r w:rsidRPr="00727E62">
        <w:rPr>
          <w:rFonts w:ascii="Arial" w:eastAsia="Arial" w:hAnsi="Arial" w:cs="Arial"/>
          <w:u w:val="single"/>
        </w:rPr>
        <w:t xml:space="preserve"> Farm</w:t>
      </w:r>
      <w:r>
        <w:rPr>
          <w:rFonts w:ascii="Arial" w:eastAsia="Arial" w:hAnsi="Arial" w:cs="Arial"/>
        </w:rPr>
        <w:t>:</w:t>
      </w:r>
    </w:p>
    <w:p w14:paraId="792DFD4C" w14:textId="77777777" w:rsidR="007E1CB7" w:rsidRDefault="00A33472" w:rsidP="00AD2BAF">
      <w:pPr>
        <w:pStyle w:val="ListParagraph"/>
        <w:numPr>
          <w:ilvl w:val="0"/>
          <w:numId w:val="28"/>
        </w:numPr>
        <w:pBdr>
          <w:top w:val="nil"/>
          <w:left w:val="nil"/>
          <w:bottom w:val="nil"/>
          <w:right w:val="nil"/>
          <w:between w:val="nil"/>
        </w:pBdr>
        <w:rPr>
          <w:rFonts w:ascii="Arial" w:eastAsia="Arial" w:hAnsi="Arial" w:cs="Arial"/>
        </w:rPr>
      </w:pPr>
      <w:r>
        <w:rPr>
          <w:rFonts w:ascii="Arial" w:eastAsia="Arial" w:hAnsi="Arial" w:cs="Arial"/>
        </w:rPr>
        <w:t xml:space="preserve">Won </w:t>
      </w:r>
      <w:proofErr w:type="spellStart"/>
      <w:r>
        <w:rPr>
          <w:rFonts w:ascii="Arial" w:eastAsia="Arial" w:hAnsi="Arial" w:cs="Arial"/>
        </w:rPr>
        <w:t>bok</w:t>
      </w:r>
      <w:proofErr w:type="spellEnd"/>
      <w:r>
        <w:rPr>
          <w:rFonts w:ascii="Arial" w:eastAsia="Arial" w:hAnsi="Arial" w:cs="Arial"/>
        </w:rPr>
        <w:t xml:space="preserve"> fertilizer trial planted on Feb 26, 2021 in </w:t>
      </w:r>
      <w:proofErr w:type="spellStart"/>
      <w:r>
        <w:rPr>
          <w:rFonts w:ascii="Arial" w:eastAsia="Arial" w:hAnsi="Arial" w:cs="Arial"/>
        </w:rPr>
        <w:t>Kunia</w:t>
      </w:r>
      <w:proofErr w:type="spellEnd"/>
      <w:r w:rsidR="007E1CB7" w:rsidRPr="00546572">
        <w:rPr>
          <w:rFonts w:ascii="Arial" w:eastAsia="Arial" w:hAnsi="Arial" w:cs="Arial"/>
        </w:rPr>
        <w:t>.</w:t>
      </w:r>
      <w:r>
        <w:rPr>
          <w:rFonts w:ascii="Arial" w:eastAsia="Arial" w:hAnsi="Arial" w:cs="Arial"/>
        </w:rPr>
        <w:t xml:space="preserve"> Treatments are outlined in Table below</w:t>
      </w:r>
      <w:r w:rsidR="00AD2BAF">
        <w:rPr>
          <w:rFonts w:ascii="Arial" w:eastAsia="Arial" w:hAnsi="Arial" w:cs="Arial"/>
        </w:rPr>
        <w:t xml:space="preserve"> along with the plot layout.</w:t>
      </w:r>
    </w:p>
    <w:p w14:paraId="745B5341" w14:textId="77777777" w:rsidR="00AD2BAF" w:rsidRPr="00AD2BAF" w:rsidRDefault="00AD2BAF" w:rsidP="00AD2BAF">
      <w:pPr>
        <w:pBdr>
          <w:top w:val="nil"/>
          <w:left w:val="nil"/>
          <w:bottom w:val="nil"/>
          <w:right w:val="nil"/>
          <w:between w:val="nil"/>
        </w:pBdr>
        <w:ind w:left="1080"/>
        <w:rPr>
          <w:rFonts w:ascii="Arial" w:eastAsia="Arial" w:hAnsi="Arial" w:cs="Arial"/>
        </w:rPr>
      </w:pPr>
    </w:p>
    <w:p w14:paraId="6E95CE2F" w14:textId="77777777" w:rsidR="00A33472" w:rsidRPr="00A33472" w:rsidRDefault="00AD2BAF" w:rsidP="00A33472">
      <w:pPr>
        <w:pBdr>
          <w:top w:val="nil"/>
          <w:left w:val="nil"/>
          <w:bottom w:val="nil"/>
          <w:right w:val="nil"/>
          <w:between w:val="nil"/>
        </w:pBdr>
        <w:ind w:left="720"/>
        <w:rPr>
          <w:rFonts w:ascii="Arial" w:eastAsia="Arial" w:hAnsi="Arial" w:cs="Arial"/>
        </w:rPr>
      </w:pPr>
      <w:r>
        <w:rPr>
          <w:rFonts w:ascii="Arial" w:eastAsia="Arial" w:hAnsi="Arial" w:cs="Arial"/>
          <w:noProof/>
        </w:rPr>
        <w:drawing>
          <wp:inline distT="0" distB="0" distL="0" distR="0" wp14:anchorId="2E9E82BC" wp14:editId="120A3F8A">
            <wp:extent cx="5320457" cy="232060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155" cy="2323965"/>
                    </a:xfrm>
                    <a:prstGeom prst="rect">
                      <a:avLst/>
                    </a:prstGeom>
                    <a:noFill/>
                  </pic:spPr>
                </pic:pic>
              </a:graphicData>
            </a:graphic>
          </wp:inline>
        </w:drawing>
      </w:r>
    </w:p>
    <w:p w14:paraId="0413DEBC" w14:textId="77777777" w:rsidR="00F8242F" w:rsidRDefault="00546572" w:rsidP="007E1CB7">
      <w:pPr>
        <w:ind w:left="720"/>
        <w:rPr>
          <w:rFonts w:ascii="Arial" w:eastAsia="Arial" w:hAnsi="Arial" w:cs="Arial"/>
        </w:rPr>
      </w:pPr>
      <w:r w:rsidRPr="007E1CB7">
        <w:rPr>
          <w:rFonts w:ascii="Arial" w:eastAsia="Arial" w:hAnsi="Arial" w:cs="Arial"/>
        </w:rPr>
        <w:t xml:space="preserve"> </w:t>
      </w:r>
    </w:p>
    <w:p w14:paraId="095476F1" w14:textId="77777777" w:rsidR="00AD2BAF" w:rsidRDefault="001838DB" w:rsidP="00AD2BAF">
      <w:pPr>
        <w:pStyle w:val="ListParagraph"/>
        <w:numPr>
          <w:ilvl w:val="0"/>
          <w:numId w:val="28"/>
        </w:numPr>
        <w:rPr>
          <w:rFonts w:ascii="Arial" w:eastAsia="Arial" w:hAnsi="Arial" w:cs="Arial"/>
        </w:rPr>
      </w:pPr>
      <w:r>
        <w:rPr>
          <w:rFonts w:ascii="Arial" w:eastAsia="Arial" w:hAnsi="Arial" w:cs="Arial"/>
        </w:rPr>
        <w:t xml:space="preserve">Soil nitrate monitoring events occurred at 6 time points during the won </w:t>
      </w:r>
      <w:proofErr w:type="spellStart"/>
      <w:r>
        <w:rPr>
          <w:rFonts w:ascii="Arial" w:eastAsia="Arial" w:hAnsi="Arial" w:cs="Arial"/>
        </w:rPr>
        <w:t>bok</w:t>
      </w:r>
      <w:proofErr w:type="spellEnd"/>
      <w:r>
        <w:rPr>
          <w:rFonts w:ascii="Arial" w:eastAsia="Arial" w:hAnsi="Arial" w:cs="Arial"/>
        </w:rPr>
        <w:t xml:space="preserve"> crop cycle.</w:t>
      </w:r>
    </w:p>
    <w:p w14:paraId="0863A836" w14:textId="77777777" w:rsidR="001838DB" w:rsidRDefault="001838DB" w:rsidP="00AD2BAF">
      <w:pPr>
        <w:pStyle w:val="ListParagraph"/>
        <w:numPr>
          <w:ilvl w:val="0"/>
          <w:numId w:val="28"/>
        </w:numPr>
        <w:rPr>
          <w:rFonts w:ascii="Arial" w:eastAsia="Arial" w:hAnsi="Arial" w:cs="Arial"/>
        </w:rPr>
      </w:pPr>
      <w:r>
        <w:rPr>
          <w:rFonts w:ascii="Arial" w:eastAsia="Arial" w:hAnsi="Arial" w:cs="Arial"/>
        </w:rPr>
        <w:t>The crop was harvested and biomass data collected on 4/15, 2021.</w:t>
      </w:r>
    </w:p>
    <w:p w14:paraId="7238DCFB" w14:textId="77777777" w:rsidR="001838DB" w:rsidRPr="00AD2BAF" w:rsidRDefault="001838DB" w:rsidP="001838DB">
      <w:pPr>
        <w:pStyle w:val="ListParagraph"/>
        <w:ind w:left="1440"/>
        <w:rPr>
          <w:rFonts w:ascii="Arial" w:eastAsia="Arial" w:hAnsi="Arial" w:cs="Arial"/>
        </w:rPr>
      </w:pPr>
    </w:p>
    <w:p w14:paraId="0A828053" w14:textId="77777777" w:rsidR="00F8242F" w:rsidRDefault="004B5CB5">
      <w:pPr>
        <w:numPr>
          <w:ilvl w:val="0"/>
          <w:numId w:val="2"/>
        </w:numPr>
        <w:ind w:hanging="720"/>
        <w:jc w:val="both"/>
        <w:rPr>
          <w:rFonts w:ascii="Arial" w:eastAsia="Arial" w:hAnsi="Arial" w:cs="Arial"/>
        </w:rPr>
      </w:pPr>
      <w:r>
        <w:rPr>
          <w:rFonts w:ascii="Arial" w:eastAsia="Arial" w:hAnsi="Arial" w:cs="Arial"/>
        </w:rPr>
        <w:t>Description of any major issues/problems encountered and/or resolved that may affect the CONTRACTOR’s ability to complete the project as required (i.e., weather, personnel, equipment, etc.). If there is a change in the project timeline or budget, provide an explanation, revised timeline, budget, and completion schedule. (Please note that no-cost extensions must be applied for through the Department, and will only be granted when the CONTRACTOR has demonstrated unforeseeable setbacks.)</w:t>
      </w:r>
    </w:p>
    <w:p w14:paraId="4B819C6F" w14:textId="77777777" w:rsidR="005C4C22" w:rsidRPr="005C4C22" w:rsidRDefault="005C4C22" w:rsidP="001221EB">
      <w:pPr>
        <w:jc w:val="both"/>
        <w:rPr>
          <w:rFonts w:ascii="Arial" w:eastAsia="Arial" w:hAnsi="Arial" w:cs="Arial"/>
        </w:rPr>
      </w:pPr>
    </w:p>
    <w:p w14:paraId="465B3593" w14:textId="77777777" w:rsidR="00134DF6" w:rsidRDefault="00134DF6" w:rsidP="00C6173F">
      <w:pPr>
        <w:pStyle w:val="ListParagraph"/>
        <w:numPr>
          <w:ilvl w:val="0"/>
          <w:numId w:val="12"/>
        </w:numPr>
        <w:jc w:val="both"/>
        <w:rPr>
          <w:rFonts w:ascii="Arial" w:eastAsia="Arial" w:hAnsi="Arial" w:cs="Arial"/>
        </w:rPr>
      </w:pPr>
      <w:r>
        <w:rPr>
          <w:rFonts w:ascii="Arial" w:eastAsia="Arial" w:hAnsi="Arial" w:cs="Arial"/>
        </w:rPr>
        <w:t>Pest infestations at Tolentino Farm and Twin Bridges Farm</w:t>
      </w:r>
      <w:r w:rsidR="00516694">
        <w:rPr>
          <w:rFonts w:ascii="Arial" w:eastAsia="Arial" w:hAnsi="Arial" w:cs="Arial"/>
        </w:rPr>
        <w:t xml:space="preserve"> continue to cause major problems</w:t>
      </w:r>
      <w:r>
        <w:rPr>
          <w:rFonts w:ascii="Arial" w:eastAsia="Arial" w:hAnsi="Arial" w:cs="Arial"/>
        </w:rPr>
        <w:t>.</w:t>
      </w:r>
      <w:r w:rsidR="00B6461B">
        <w:rPr>
          <w:rFonts w:ascii="Arial" w:eastAsia="Arial" w:hAnsi="Arial" w:cs="Arial"/>
        </w:rPr>
        <w:t xml:space="preserve"> At Tolentino</w:t>
      </w:r>
      <w:r w:rsidR="005E2ADF">
        <w:rPr>
          <w:rFonts w:ascii="Arial" w:eastAsia="Arial" w:hAnsi="Arial" w:cs="Arial"/>
        </w:rPr>
        <w:t xml:space="preserve"> Farm</w:t>
      </w:r>
      <w:r w:rsidR="00B6461B">
        <w:rPr>
          <w:rFonts w:ascii="Arial" w:eastAsia="Arial" w:hAnsi="Arial" w:cs="Arial"/>
        </w:rPr>
        <w:t xml:space="preserve">, </w:t>
      </w:r>
      <w:r w:rsidR="005E2ADF">
        <w:rPr>
          <w:rFonts w:ascii="Arial" w:eastAsia="Arial" w:hAnsi="Arial" w:cs="Arial"/>
        </w:rPr>
        <w:t>the initial eggplant trial was terminated and the second trial planted in December 2020 was also terminated because of excessive pest damage combined with excessive rains in January and February, 2021</w:t>
      </w:r>
      <w:r w:rsidR="00516694">
        <w:rPr>
          <w:rFonts w:ascii="Arial" w:eastAsia="Arial" w:hAnsi="Arial" w:cs="Arial"/>
        </w:rPr>
        <w:t>.</w:t>
      </w:r>
      <w:r w:rsidR="00B6461B">
        <w:rPr>
          <w:rFonts w:ascii="Arial" w:eastAsia="Arial" w:hAnsi="Arial" w:cs="Arial"/>
        </w:rPr>
        <w:t xml:space="preserve"> </w:t>
      </w:r>
      <w:r w:rsidR="00516694">
        <w:rPr>
          <w:rFonts w:ascii="Arial" w:eastAsia="Arial" w:hAnsi="Arial" w:cs="Arial"/>
        </w:rPr>
        <w:t xml:space="preserve">We have initiated plans to continue the demonstration plots using taro as the test crop. </w:t>
      </w:r>
      <w:r w:rsidR="00B6461B">
        <w:rPr>
          <w:rFonts w:ascii="Arial" w:eastAsia="Arial" w:hAnsi="Arial" w:cs="Arial"/>
        </w:rPr>
        <w:t xml:space="preserve">The virus pressure in the </w:t>
      </w:r>
      <w:r w:rsidR="005E2ADF">
        <w:rPr>
          <w:rFonts w:ascii="Arial" w:eastAsia="Arial" w:hAnsi="Arial" w:cs="Arial"/>
        </w:rPr>
        <w:t>second</w:t>
      </w:r>
      <w:r w:rsidR="00516694">
        <w:rPr>
          <w:rFonts w:ascii="Arial" w:eastAsia="Arial" w:hAnsi="Arial" w:cs="Arial"/>
        </w:rPr>
        <w:t xml:space="preserve"> </w:t>
      </w:r>
      <w:r w:rsidR="00B6461B">
        <w:rPr>
          <w:rFonts w:ascii="Arial" w:eastAsia="Arial" w:hAnsi="Arial" w:cs="Arial"/>
        </w:rPr>
        <w:t xml:space="preserve">sweet corn demonstration at Twin Bridges Farm was </w:t>
      </w:r>
      <w:r w:rsidR="005E2ADF">
        <w:rPr>
          <w:rFonts w:ascii="Arial" w:eastAsia="Arial" w:hAnsi="Arial" w:cs="Arial"/>
        </w:rPr>
        <w:t>as</w:t>
      </w:r>
      <w:r w:rsidR="00B6461B">
        <w:rPr>
          <w:rFonts w:ascii="Arial" w:eastAsia="Arial" w:hAnsi="Arial" w:cs="Arial"/>
        </w:rPr>
        <w:t xml:space="preserve"> severe </w:t>
      </w:r>
      <w:r w:rsidR="005E2ADF">
        <w:rPr>
          <w:rFonts w:ascii="Arial" w:eastAsia="Arial" w:hAnsi="Arial" w:cs="Arial"/>
        </w:rPr>
        <w:t xml:space="preserve">as the first corn planting, which resulted </w:t>
      </w:r>
      <w:r w:rsidR="00B6461B">
        <w:rPr>
          <w:rFonts w:ascii="Arial" w:eastAsia="Arial" w:hAnsi="Arial" w:cs="Arial"/>
        </w:rPr>
        <w:t>in complete crop failure, and we were not able to collect any yield data.</w:t>
      </w:r>
      <w:r>
        <w:rPr>
          <w:rFonts w:ascii="Arial" w:eastAsia="Arial" w:hAnsi="Arial" w:cs="Arial"/>
        </w:rPr>
        <w:t xml:space="preserve"> </w:t>
      </w:r>
      <w:r w:rsidR="005E2ADF">
        <w:rPr>
          <w:rFonts w:ascii="Arial" w:eastAsia="Arial" w:hAnsi="Arial" w:cs="Arial"/>
        </w:rPr>
        <w:t>I</w:t>
      </w:r>
      <w:r w:rsidR="00A1657D">
        <w:rPr>
          <w:rFonts w:ascii="Arial" w:eastAsia="Arial" w:hAnsi="Arial" w:cs="Arial"/>
        </w:rPr>
        <w:t xml:space="preserve">t has become increasingly difficult to grow sweet corn on Oahu due to virus proliferation. </w:t>
      </w:r>
      <w:r w:rsidR="005E2ADF">
        <w:rPr>
          <w:rFonts w:ascii="Arial" w:eastAsia="Arial" w:hAnsi="Arial" w:cs="Arial"/>
        </w:rPr>
        <w:t>We are in discussion with Twin Bridges to find an alternative crop. COVID-19 has also severely impacted the demand for vegetables adding to the difficulty of getting the trials established at Twin Bridges.</w:t>
      </w:r>
    </w:p>
    <w:p w14:paraId="34232DC8" w14:textId="77777777" w:rsidR="005E2ADF" w:rsidRDefault="005E2ADF" w:rsidP="00C6173F">
      <w:pPr>
        <w:pStyle w:val="ListParagraph"/>
        <w:numPr>
          <w:ilvl w:val="0"/>
          <w:numId w:val="12"/>
        </w:numPr>
        <w:jc w:val="both"/>
        <w:rPr>
          <w:rFonts w:ascii="Arial" w:eastAsia="Arial" w:hAnsi="Arial" w:cs="Arial"/>
        </w:rPr>
      </w:pPr>
      <w:r>
        <w:rPr>
          <w:rFonts w:ascii="Arial" w:eastAsia="Arial" w:hAnsi="Arial" w:cs="Arial"/>
        </w:rPr>
        <w:t xml:space="preserve">Heavy rains in January and February delayed implementation of trials at </w:t>
      </w:r>
      <w:proofErr w:type="spellStart"/>
      <w:r>
        <w:rPr>
          <w:rFonts w:ascii="Arial" w:eastAsia="Arial" w:hAnsi="Arial" w:cs="Arial"/>
        </w:rPr>
        <w:t>Kahumana</w:t>
      </w:r>
      <w:proofErr w:type="spellEnd"/>
      <w:r>
        <w:rPr>
          <w:rFonts w:ascii="Arial" w:eastAsia="Arial" w:hAnsi="Arial" w:cs="Arial"/>
        </w:rPr>
        <w:t>, MA’O, Twin Bridges and Kaneshiro Farms.</w:t>
      </w:r>
    </w:p>
    <w:p w14:paraId="44A02247" w14:textId="77777777" w:rsidR="00A1657D" w:rsidRDefault="00A1657D" w:rsidP="00A1657D">
      <w:pPr>
        <w:jc w:val="both"/>
        <w:rPr>
          <w:rFonts w:ascii="Arial" w:eastAsia="Arial" w:hAnsi="Arial" w:cs="Arial"/>
        </w:rPr>
      </w:pPr>
    </w:p>
    <w:p w14:paraId="4E4FE8B7" w14:textId="77777777" w:rsidR="00F8242F" w:rsidRDefault="004B5CB5">
      <w:pPr>
        <w:numPr>
          <w:ilvl w:val="0"/>
          <w:numId w:val="2"/>
        </w:numPr>
        <w:ind w:hanging="720"/>
        <w:jc w:val="both"/>
        <w:rPr>
          <w:rFonts w:ascii="Arial" w:eastAsia="Arial" w:hAnsi="Arial" w:cs="Arial"/>
        </w:rPr>
      </w:pPr>
      <w:r>
        <w:rPr>
          <w:rFonts w:ascii="Arial" w:eastAsia="Arial" w:hAnsi="Arial" w:cs="Arial"/>
        </w:rPr>
        <w:lastRenderedPageBreak/>
        <w:t>Description of any significant findings, results, or conclusions. If none, please indicate so.</w:t>
      </w:r>
    </w:p>
    <w:p w14:paraId="6A9F9609" w14:textId="77777777" w:rsidR="00627A34" w:rsidRDefault="00627A34" w:rsidP="00610731">
      <w:pPr>
        <w:pBdr>
          <w:top w:val="nil"/>
          <w:left w:val="nil"/>
          <w:bottom w:val="nil"/>
          <w:right w:val="nil"/>
          <w:between w:val="nil"/>
        </w:pBdr>
        <w:rPr>
          <w:rFonts w:ascii="Arial" w:eastAsia="Arial" w:hAnsi="Arial" w:cs="Arial"/>
          <w:color w:val="000000"/>
          <w:u w:val="single"/>
        </w:rPr>
      </w:pPr>
    </w:p>
    <w:p w14:paraId="074BC425" w14:textId="77777777" w:rsidR="00695EFF" w:rsidRPr="00695EFF" w:rsidRDefault="00695EFF" w:rsidP="00900C62">
      <w:pPr>
        <w:pBdr>
          <w:top w:val="nil"/>
          <w:left w:val="nil"/>
          <w:bottom w:val="nil"/>
          <w:right w:val="nil"/>
          <w:between w:val="nil"/>
        </w:pBdr>
        <w:ind w:left="720"/>
        <w:rPr>
          <w:rFonts w:ascii="Arial" w:eastAsia="Arial" w:hAnsi="Arial" w:cs="Arial"/>
          <w:color w:val="000000"/>
          <w:u w:val="single"/>
        </w:rPr>
      </w:pPr>
      <w:r w:rsidRPr="00695EFF">
        <w:rPr>
          <w:rFonts w:ascii="Arial" w:eastAsia="Arial" w:hAnsi="Arial" w:cs="Arial"/>
          <w:color w:val="000000"/>
          <w:u w:val="single"/>
        </w:rPr>
        <w:t>MA’O Farm</w:t>
      </w:r>
    </w:p>
    <w:p w14:paraId="00B07000" w14:textId="77777777" w:rsidR="00610731" w:rsidRDefault="00610731" w:rsidP="00900C62">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Fertilizer treatment effects on three salad mix harvests are displayed in the figure below.</w:t>
      </w:r>
      <w:r w:rsidR="005D676B">
        <w:rPr>
          <w:rFonts w:ascii="Arial" w:eastAsia="Arial" w:hAnsi="Arial" w:cs="Arial"/>
          <w:color w:val="000000"/>
        </w:rPr>
        <w:t xml:space="preserve"> At all three </w:t>
      </w:r>
      <w:r w:rsidR="00F854FC">
        <w:rPr>
          <w:rFonts w:ascii="Arial" w:eastAsia="Arial" w:hAnsi="Arial" w:cs="Arial"/>
          <w:color w:val="000000"/>
        </w:rPr>
        <w:t>harvest</w:t>
      </w:r>
      <w:r w:rsidR="005D676B">
        <w:rPr>
          <w:rFonts w:ascii="Arial" w:eastAsia="Arial" w:hAnsi="Arial" w:cs="Arial"/>
          <w:color w:val="000000"/>
        </w:rPr>
        <w:t xml:space="preserve"> dates the full dose of fish/bone meal and feather meal produced the same harvestable yield. At the first two harvest dates (1/22 and 1/26), there was no effect of fe</w:t>
      </w:r>
      <w:r w:rsidR="00F854FC">
        <w:rPr>
          <w:rFonts w:ascii="Arial" w:eastAsia="Arial" w:hAnsi="Arial" w:cs="Arial"/>
          <w:color w:val="000000"/>
        </w:rPr>
        <w:t>rtilizer on salad yield</w:t>
      </w:r>
      <w:r w:rsidR="005D676B">
        <w:rPr>
          <w:rFonts w:ascii="Arial" w:eastAsia="Arial" w:hAnsi="Arial" w:cs="Arial"/>
          <w:color w:val="000000"/>
        </w:rPr>
        <w:t>, but on the last</w:t>
      </w:r>
      <w:r w:rsidR="00F854FC">
        <w:rPr>
          <w:rFonts w:ascii="Arial" w:eastAsia="Arial" w:hAnsi="Arial" w:cs="Arial"/>
          <w:color w:val="000000"/>
        </w:rPr>
        <w:t xml:space="preserve"> harvest date the ½ feather meal treatment caused a significant reduction in salad yield.</w:t>
      </w:r>
      <w:r w:rsidR="005D676B">
        <w:rPr>
          <w:rFonts w:ascii="Arial" w:eastAsia="Arial" w:hAnsi="Arial" w:cs="Arial"/>
          <w:color w:val="000000"/>
        </w:rPr>
        <w:t xml:space="preserve"> </w:t>
      </w:r>
      <w:r w:rsidR="00F854FC">
        <w:rPr>
          <w:rFonts w:ascii="Arial" w:eastAsia="Arial" w:hAnsi="Arial" w:cs="Arial"/>
          <w:color w:val="000000"/>
        </w:rPr>
        <w:t xml:space="preserve">The data suggest, that over the three harvest dates the ½ feather meal may not be supplying adequate N to ensure consistent high yields. At the same time, the data clearly supports the recommendation to use a fertilizer material such as feather meal that did not contain P. </w:t>
      </w:r>
    </w:p>
    <w:p w14:paraId="0BC55817" w14:textId="77777777" w:rsidR="00610731" w:rsidRDefault="00610731" w:rsidP="00900C62">
      <w:pPr>
        <w:pBdr>
          <w:top w:val="nil"/>
          <w:left w:val="nil"/>
          <w:bottom w:val="nil"/>
          <w:right w:val="nil"/>
          <w:between w:val="nil"/>
        </w:pBdr>
        <w:ind w:left="720"/>
        <w:rPr>
          <w:rFonts w:ascii="Arial" w:eastAsia="Arial" w:hAnsi="Arial" w:cs="Arial"/>
          <w:color w:val="000000"/>
        </w:rPr>
      </w:pPr>
    </w:p>
    <w:p w14:paraId="2CD124A7" w14:textId="77777777" w:rsidR="00610731" w:rsidRDefault="005D676B" w:rsidP="00900C62">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drawing>
          <wp:inline distT="0" distB="0" distL="0" distR="0" wp14:anchorId="2E34516C" wp14:editId="2824703B">
            <wp:extent cx="5467350" cy="2879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3129" cy="2888272"/>
                    </a:xfrm>
                    <a:prstGeom prst="rect">
                      <a:avLst/>
                    </a:prstGeom>
                    <a:noFill/>
                  </pic:spPr>
                </pic:pic>
              </a:graphicData>
            </a:graphic>
          </wp:inline>
        </w:drawing>
      </w:r>
    </w:p>
    <w:p w14:paraId="6E77E5C8" w14:textId="77777777" w:rsidR="00135078" w:rsidRPr="000062BA" w:rsidRDefault="000062BA" w:rsidP="001143CB">
      <w:pPr>
        <w:pBdr>
          <w:top w:val="nil"/>
          <w:left w:val="nil"/>
          <w:bottom w:val="nil"/>
          <w:right w:val="nil"/>
          <w:between w:val="nil"/>
        </w:pBdr>
        <w:ind w:left="720"/>
        <w:rPr>
          <w:rFonts w:ascii="Arial" w:eastAsia="Arial" w:hAnsi="Arial" w:cs="Arial"/>
          <w:color w:val="000000"/>
          <w:u w:val="single"/>
        </w:rPr>
      </w:pPr>
      <w:proofErr w:type="spellStart"/>
      <w:r w:rsidRPr="000062BA">
        <w:rPr>
          <w:rFonts w:ascii="Arial" w:eastAsia="Arial" w:hAnsi="Arial" w:cs="Arial"/>
          <w:color w:val="000000"/>
          <w:u w:val="single"/>
        </w:rPr>
        <w:t>Kahumana</w:t>
      </w:r>
      <w:proofErr w:type="spellEnd"/>
      <w:r w:rsidRPr="000062BA">
        <w:rPr>
          <w:rFonts w:ascii="Arial" w:eastAsia="Arial" w:hAnsi="Arial" w:cs="Arial"/>
          <w:color w:val="000000"/>
          <w:u w:val="single"/>
        </w:rPr>
        <w:t xml:space="preserve"> Organic Farm</w:t>
      </w:r>
    </w:p>
    <w:p w14:paraId="08B71A51" w14:textId="77777777" w:rsidR="007E1329" w:rsidRDefault="007E1329" w:rsidP="001143C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I</w:t>
      </w:r>
      <w:r w:rsidRPr="00EB7FEB">
        <w:rPr>
          <w:rFonts w:ascii="Arial" w:eastAsia="Arial" w:hAnsi="Arial" w:cs="Arial"/>
          <w:color w:val="000000"/>
        </w:rPr>
        <w:t xml:space="preserve">n </w:t>
      </w:r>
      <w:r>
        <w:rPr>
          <w:rFonts w:ascii="Arial" w:eastAsia="Arial" w:hAnsi="Arial" w:cs="Arial"/>
          <w:color w:val="000000"/>
        </w:rPr>
        <w:t>the figure below</w:t>
      </w:r>
      <w:r w:rsidRPr="00EB7FEB">
        <w:rPr>
          <w:rFonts w:ascii="Arial" w:eastAsia="Arial" w:hAnsi="Arial" w:cs="Arial"/>
          <w:color w:val="000000"/>
        </w:rPr>
        <w:t xml:space="preserve"> we present a boxplot summarizing fertilizer treatment effects on </w:t>
      </w:r>
      <w:r>
        <w:rPr>
          <w:rFonts w:ascii="Arial" w:eastAsia="Arial" w:hAnsi="Arial" w:cs="Arial"/>
          <w:color w:val="000000"/>
        </w:rPr>
        <w:t>beet</w:t>
      </w:r>
      <w:r w:rsidRPr="00EB7FEB">
        <w:rPr>
          <w:rFonts w:ascii="Arial" w:eastAsia="Arial" w:hAnsi="Arial" w:cs="Arial"/>
          <w:color w:val="000000"/>
        </w:rPr>
        <w:t xml:space="preserve"> yield. Based upon our harvest data, there were no yield differences among the </w:t>
      </w:r>
      <w:r w:rsidR="005741E0">
        <w:rPr>
          <w:rFonts w:ascii="Arial" w:eastAsia="Arial" w:hAnsi="Arial" w:cs="Arial"/>
          <w:color w:val="000000"/>
        </w:rPr>
        <w:t>fertilizer treatments</w:t>
      </w:r>
      <w:r w:rsidRPr="00EB7FEB">
        <w:rPr>
          <w:rFonts w:ascii="Arial" w:eastAsia="Arial" w:hAnsi="Arial" w:cs="Arial"/>
          <w:color w:val="000000"/>
        </w:rPr>
        <w:t xml:space="preserve">. </w:t>
      </w:r>
      <w:r w:rsidR="005741E0">
        <w:rPr>
          <w:rFonts w:ascii="Arial" w:eastAsia="Arial" w:hAnsi="Arial" w:cs="Arial"/>
          <w:color w:val="000000"/>
        </w:rPr>
        <w:t xml:space="preserve">In fact, as in previous root crop trials conducted in 2020, the no fertilizer plots performed as well </w:t>
      </w:r>
      <w:r w:rsidR="009A250A">
        <w:rPr>
          <w:rFonts w:ascii="Arial" w:eastAsia="Arial" w:hAnsi="Arial" w:cs="Arial"/>
          <w:color w:val="000000"/>
        </w:rPr>
        <w:t xml:space="preserve">as </w:t>
      </w:r>
      <w:r w:rsidR="005741E0">
        <w:rPr>
          <w:rFonts w:ascii="Arial" w:eastAsia="Arial" w:hAnsi="Arial" w:cs="Arial"/>
          <w:color w:val="000000"/>
        </w:rPr>
        <w:t xml:space="preserve">the plots receiving fertilizer inputs. Here we provide further evidence that the grower can forego fertilizer applications when growing a root crop; there is enough residual nutrient supply to maintain target root yields. </w:t>
      </w:r>
    </w:p>
    <w:p w14:paraId="73793977" w14:textId="77777777" w:rsidR="00EB7FEB" w:rsidRDefault="005741E0" w:rsidP="001143CB">
      <w:pPr>
        <w:pBdr>
          <w:top w:val="nil"/>
          <w:left w:val="nil"/>
          <w:bottom w:val="nil"/>
          <w:right w:val="nil"/>
          <w:between w:val="nil"/>
        </w:pBdr>
        <w:ind w:left="720"/>
        <w:rPr>
          <w:rFonts w:ascii="Arial" w:eastAsia="Arial" w:hAnsi="Arial" w:cs="Arial"/>
          <w:color w:val="000000"/>
        </w:rPr>
      </w:pPr>
      <w:r>
        <w:rPr>
          <w:rFonts w:ascii="Arial" w:eastAsia="Arial" w:hAnsi="Arial" w:cs="Arial"/>
          <w:noProof/>
          <w:color w:val="000000"/>
        </w:rPr>
        <w:lastRenderedPageBreak/>
        <w:drawing>
          <wp:inline distT="0" distB="0" distL="0" distR="0" wp14:anchorId="18F252AA" wp14:editId="235A0552">
            <wp:extent cx="5476722" cy="36439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9342" cy="3652344"/>
                    </a:xfrm>
                    <a:prstGeom prst="rect">
                      <a:avLst/>
                    </a:prstGeom>
                    <a:noFill/>
                  </pic:spPr>
                </pic:pic>
              </a:graphicData>
            </a:graphic>
          </wp:inline>
        </w:drawing>
      </w:r>
    </w:p>
    <w:p w14:paraId="0C9E723C" w14:textId="77777777" w:rsidR="007E1329" w:rsidRDefault="007E1329" w:rsidP="001143CB">
      <w:pPr>
        <w:pBdr>
          <w:top w:val="nil"/>
          <w:left w:val="nil"/>
          <w:bottom w:val="nil"/>
          <w:right w:val="nil"/>
          <w:between w:val="nil"/>
        </w:pBdr>
        <w:ind w:left="720"/>
        <w:rPr>
          <w:rFonts w:ascii="Arial" w:eastAsia="Arial" w:hAnsi="Arial" w:cs="Arial"/>
          <w:color w:val="000000"/>
        </w:rPr>
      </w:pPr>
    </w:p>
    <w:p w14:paraId="35911FC5" w14:textId="77777777" w:rsidR="00EB7FEB" w:rsidRPr="00EB7FEB" w:rsidRDefault="00EB7FEB" w:rsidP="001143CB">
      <w:pPr>
        <w:pBdr>
          <w:top w:val="nil"/>
          <w:left w:val="nil"/>
          <w:bottom w:val="nil"/>
          <w:right w:val="nil"/>
          <w:between w:val="nil"/>
        </w:pBdr>
        <w:ind w:left="720"/>
        <w:rPr>
          <w:rFonts w:ascii="Arial" w:eastAsia="Arial" w:hAnsi="Arial" w:cs="Arial"/>
          <w:color w:val="000000"/>
          <w:u w:val="single"/>
        </w:rPr>
      </w:pPr>
      <w:proofErr w:type="spellStart"/>
      <w:r w:rsidRPr="00EB7FEB">
        <w:rPr>
          <w:rFonts w:ascii="Arial" w:eastAsia="Arial" w:hAnsi="Arial" w:cs="Arial"/>
          <w:color w:val="000000"/>
          <w:u w:val="single"/>
        </w:rPr>
        <w:t>Aloun</w:t>
      </w:r>
      <w:proofErr w:type="spellEnd"/>
      <w:r w:rsidRPr="00EB7FEB">
        <w:rPr>
          <w:rFonts w:ascii="Arial" w:eastAsia="Arial" w:hAnsi="Arial" w:cs="Arial"/>
          <w:color w:val="000000"/>
          <w:u w:val="single"/>
        </w:rPr>
        <w:t xml:space="preserve"> Farm</w:t>
      </w:r>
    </w:p>
    <w:p w14:paraId="1B7C9658" w14:textId="77777777" w:rsidR="00EB7FEB" w:rsidRDefault="00EB7FEB" w:rsidP="00EB7FE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I</w:t>
      </w:r>
      <w:r w:rsidRPr="00EB7FEB">
        <w:rPr>
          <w:rFonts w:ascii="Arial" w:eastAsia="Arial" w:hAnsi="Arial" w:cs="Arial"/>
          <w:color w:val="000000"/>
        </w:rPr>
        <w:t xml:space="preserve">n </w:t>
      </w:r>
      <w:r>
        <w:rPr>
          <w:rFonts w:ascii="Arial" w:eastAsia="Arial" w:hAnsi="Arial" w:cs="Arial"/>
          <w:color w:val="000000"/>
        </w:rPr>
        <w:t>Figure 1 below</w:t>
      </w:r>
      <w:r w:rsidRPr="00EB7FEB">
        <w:rPr>
          <w:rFonts w:ascii="Arial" w:eastAsia="Arial" w:hAnsi="Arial" w:cs="Arial"/>
          <w:color w:val="000000"/>
        </w:rPr>
        <w:t xml:space="preserve"> we present a boxplot summarizing fertilizer treatment effects on won </w:t>
      </w:r>
      <w:proofErr w:type="spellStart"/>
      <w:r w:rsidRPr="00EB7FEB">
        <w:rPr>
          <w:rFonts w:ascii="Arial" w:eastAsia="Arial" w:hAnsi="Arial" w:cs="Arial"/>
          <w:color w:val="000000"/>
        </w:rPr>
        <w:t>bok</w:t>
      </w:r>
      <w:proofErr w:type="spellEnd"/>
      <w:r w:rsidRPr="00EB7FEB">
        <w:rPr>
          <w:rFonts w:ascii="Arial" w:eastAsia="Arial" w:hAnsi="Arial" w:cs="Arial"/>
          <w:color w:val="000000"/>
        </w:rPr>
        <w:t xml:space="preserve"> yield. Based upon our harvest data, there were no yield differences among the controls with and without pre-plant fertilizer, the control without P</w:t>
      </w:r>
      <w:r>
        <w:rPr>
          <w:rFonts w:ascii="Arial" w:eastAsia="Arial" w:hAnsi="Arial" w:cs="Arial"/>
          <w:color w:val="000000"/>
        </w:rPr>
        <w:t xml:space="preserve"> </w:t>
      </w:r>
      <w:r w:rsidRPr="00EB7FEB">
        <w:rPr>
          <w:rFonts w:ascii="Arial" w:eastAsia="Arial" w:hAnsi="Arial" w:cs="Arial"/>
          <w:color w:val="000000"/>
        </w:rPr>
        <w:t xml:space="preserve">(Treatment 1) and the 70% N without P treatment (Treatment 2). The lowest N treatment (Treatment 3) resulted in significantly lower yields than the </w:t>
      </w:r>
      <w:proofErr w:type="spellStart"/>
      <w:r w:rsidRPr="00EB7FEB">
        <w:rPr>
          <w:rFonts w:ascii="Arial" w:eastAsia="Arial" w:hAnsi="Arial" w:cs="Arial"/>
          <w:color w:val="000000"/>
        </w:rPr>
        <w:t>Control+Pre-plant</w:t>
      </w:r>
      <w:proofErr w:type="spellEnd"/>
      <w:r w:rsidRPr="00EB7FEB">
        <w:rPr>
          <w:rFonts w:ascii="Arial" w:eastAsia="Arial" w:hAnsi="Arial" w:cs="Arial"/>
          <w:color w:val="000000"/>
        </w:rPr>
        <w:t>, Treatment 2 and Control without P treatments. The results suggest three important outcomes: 1) a pre-plant fertilizer application is not necessary; 2) leaving P out of the fertilizer formulation is possible</w:t>
      </w:r>
      <w:r w:rsidR="00D87BAA">
        <w:rPr>
          <w:rFonts w:ascii="Arial" w:eastAsia="Arial" w:hAnsi="Arial" w:cs="Arial"/>
          <w:color w:val="000000"/>
        </w:rPr>
        <w:t xml:space="preserve"> without adversely affecting crop yield</w:t>
      </w:r>
      <w:r w:rsidRPr="00EB7FEB">
        <w:rPr>
          <w:rFonts w:ascii="Arial" w:eastAsia="Arial" w:hAnsi="Arial" w:cs="Arial"/>
          <w:color w:val="000000"/>
        </w:rPr>
        <w:t>, and 3) N application can be reduced by 30% without a n</w:t>
      </w:r>
      <w:r>
        <w:rPr>
          <w:rFonts w:ascii="Arial" w:eastAsia="Arial" w:hAnsi="Arial" w:cs="Arial"/>
          <w:color w:val="000000"/>
        </w:rPr>
        <w:t xml:space="preserve">egative effect on won </w:t>
      </w:r>
      <w:proofErr w:type="spellStart"/>
      <w:r>
        <w:rPr>
          <w:rFonts w:ascii="Arial" w:eastAsia="Arial" w:hAnsi="Arial" w:cs="Arial"/>
          <w:color w:val="000000"/>
        </w:rPr>
        <w:t>bok</w:t>
      </w:r>
      <w:proofErr w:type="spellEnd"/>
      <w:r>
        <w:rPr>
          <w:rFonts w:ascii="Arial" w:eastAsia="Arial" w:hAnsi="Arial" w:cs="Arial"/>
          <w:color w:val="000000"/>
        </w:rPr>
        <w:t xml:space="preserve"> yield, but cutting N application </w:t>
      </w:r>
      <w:r w:rsidR="00D87BAA">
        <w:rPr>
          <w:rFonts w:ascii="Arial" w:eastAsia="Arial" w:hAnsi="Arial" w:cs="Arial"/>
          <w:color w:val="000000"/>
        </w:rPr>
        <w:t xml:space="preserve">in </w:t>
      </w:r>
      <w:r>
        <w:rPr>
          <w:rFonts w:ascii="Arial" w:eastAsia="Arial" w:hAnsi="Arial" w:cs="Arial"/>
          <w:color w:val="000000"/>
        </w:rPr>
        <w:t xml:space="preserve">half is too </w:t>
      </w:r>
      <w:r w:rsidR="00D87BAA">
        <w:rPr>
          <w:rFonts w:ascii="Arial" w:eastAsia="Arial" w:hAnsi="Arial" w:cs="Arial"/>
          <w:color w:val="000000"/>
        </w:rPr>
        <w:t>much of</w:t>
      </w:r>
      <w:r>
        <w:rPr>
          <w:rFonts w:ascii="Arial" w:eastAsia="Arial" w:hAnsi="Arial" w:cs="Arial"/>
          <w:color w:val="000000"/>
        </w:rPr>
        <w:t xml:space="preserve"> a reduction, which led to significantly lower won </w:t>
      </w:r>
      <w:proofErr w:type="spellStart"/>
      <w:r>
        <w:rPr>
          <w:rFonts w:ascii="Arial" w:eastAsia="Arial" w:hAnsi="Arial" w:cs="Arial"/>
          <w:color w:val="000000"/>
        </w:rPr>
        <w:t>bok</w:t>
      </w:r>
      <w:proofErr w:type="spellEnd"/>
      <w:r>
        <w:rPr>
          <w:rFonts w:ascii="Arial" w:eastAsia="Arial" w:hAnsi="Arial" w:cs="Arial"/>
          <w:color w:val="000000"/>
        </w:rPr>
        <w:t xml:space="preserve"> yield.</w:t>
      </w:r>
    </w:p>
    <w:p w14:paraId="15A07647" w14:textId="77777777" w:rsidR="00EB7FEB" w:rsidRPr="00EB7FEB" w:rsidRDefault="00EB7FEB" w:rsidP="00EB7FEB">
      <w:pPr>
        <w:pBdr>
          <w:top w:val="nil"/>
          <w:left w:val="nil"/>
          <w:bottom w:val="nil"/>
          <w:right w:val="nil"/>
          <w:between w:val="nil"/>
        </w:pBdr>
        <w:ind w:left="720"/>
        <w:rPr>
          <w:rFonts w:ascii="Arial" w:eastAsia="Arial" w:hAnsi="Arial" w:cs="Arial"/>
          <w:color w:val="000000"/>
        </w:rPr>
      </w:pPr>
    </w:p>
    <w:p w14:paraId="47E64022" w14:textId="77777777" w:rsidR="00EB7FEB" w:rsidRPr="00EB7FEB" w:rsidRDefault="00EB7FEB" w:rsidP="00EB7FEB">
      <w:pPr>
        <w:pBdr>
          <w:top w:val="nil"/>
          <w:left w:val="nil"/>
          <w:bottom w:val="nil"/>
          <w:right w:val="nil"/>
          <w:between w:val="nil"/>
        </w:pBdr>
        <w:ind w:left="720"/>
        <w:rPr>
          <w:rFonts w:ascii="Arial" w:eastAsia="Arial" w:hAnsi="Arial" w:cs="Arial"/>
          <w:color w:val="000000"/>
        </w:rPr>
      </w:pPr>
      <w:r w:rsidRPr="00EB7FEB">
        <w:rPr>
          <w:rFonts w:ascii="Arial" w:eastAsia="Arial" w:hAnsi="Arial" w:cs="Arial"/>
          <w:noProof/>
          <w:color w:val="000000"/>
        </w:rPr>
        <w:lastRenderedPageBreak/>
        <w:drawing>
          <wp:inline distT="0" distB="0" distL="0" distR="0" wp14:anchorId="4F8AF228" wp14:editId="2078BA6E">
            <wp:extent cx="5949950" cy="366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3663950"/>
                    </a:xfrm>
                    <a:prstGeom prst="rect">
                      <a:avLst/>
                    </a:prstGeom>
                    <a:noFill/>
                  </pic:spPr>
                </pic:pic>
              </a:graphicData>
            </a:graphic>
          </wp:inline>
        </w:drawing>
      </w:r>
    </w:p>
    <w:p w14:paraId="673736FC" w14:textId="77777777" w:rsidR="00EB7FEB" w:rsidRPr="00EB7FEB" w:rsidRDefault="00EB7FEB" w:rsidP="00EB7FEB">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Figure 1</w:t>
      </w:r>
      <w:r w:rsidRPr="00EB7FEB">
        <w:rPr>
          <w:rFonts w:ascii="Arial" w:eastAsia="Arial" w:hAnsi="Arial" w:cs="Arial"/>
          <w:color w:val="000000"/>
        </w:rPr>
        <w:t>. Fertilizer treatment effe</w:t>
      </w:r>
      <w:r w:rsidR="00D87BAA">
        <w:rPr>
          <w:rFonts w:ascii="Arial" w:eastAsia="Arial" w:hAnsi="Arial" w:cs="Arial"/>
          <w:color w:val="000000"/>
        </w:rPr>
        <w:t xml:space="preserve">cts on won </w:t>
      </w:r>
      <w:proofErr w:type="spellStart"/>
      <w:r w:rsidR="00D87BAA">
        <w:rPr>
          <w:rFonts w:ascii="Arial" w:eastAsia="Arial" w:hAnsi="Arial" w:cs="Arial"/>
          <w:color w:val="000000"/>
        </w:rPr>
        <w:t>bok</w:t>
      </w:r>
      <w:proofErr w:type="spellEnd"/>
      <w:r w:rsidR="00D87BAA">
        <w:rPr>
          <w:rFonts w:ascii="Arial" w:eastAsia="Arial" w:hAnsi="Arial" w:cs="Arial"/>
          <w:color w:val="000000"/>
        </w:rPr>
        <w:t xml:space="preserve"> yields. Bars con</w:t>
      </w:r>
      <w:r w:rsidRPr="00EB7FEB">
        <w:rPr>
          <w:rFonts w:ascii="Arial" w:eastAsia="Arial" w:hAnsi="Arial" w:cs="Arial"/>
          <w:color w:val="000000"/>
        </w:rPr>
        <w:t>t</w:t>
      </w:r>
      <w:r w:rsidR="00D87BAA">
        <w:rPr>
          <w:rFonts w:ascii="Arial" w:eastAsia="Arial" w:hAnsi="Arial" w:cs="Arial"/>
          <w:color w:val="000000"/>
        </w:rPr>
        <w:t>a</w:t>
      </w:r>
      <w:r w:rsidRPr="00EB7FEB">
        <w:rPr>
          <w:rFonts w:ascii="Arial" w:eastAsia="Arial" w:hAnsi="Arial" w:cs="Arial"/>
          <w:color w:val="000000"/>
        </w:rPr>
        <w:t>ining the same letters are not significantly different (P&lt;0.05).</w:t>
      </w:r>
    </w:p>
    <w:p w14:paraId="4C454B32" w14:textId="77777777" w:rsidR="00EB7FEB" w:rsidRPr="00EB7FEB" w:rsidRDefault="00EB7FEB" w:rsidP="00EB7FEB">
      <w:pPr>
        <w:pBdr>
          <w:top w:val="nil"/>
          <w:left w:val="nil"/>
          <w:bottom w:val="nil"/>
          <w:right w:val="nil"/>
          <w:between w:val="nil"/>
        </w:pBdr>
        <w:ind w:left="720"/>
        <w:rPr>
          <w:rFonts w:ascii="Arial" w:eastAsia="Arial" w:hAnsi="Arial" w:cs="Arial"/>
          <w:color w:val="000000"/>
        </w:rPr>
      </w:pPr>
    </w:p>
    <w:p w14:paraId="19629B5A" w14:textId="77777777" w:rsidR="00EB7FEB" w:rsidRPr="00EB7FEB" w:rsidRDefault="00EB7FEB" w:rsidP="00EB7FEB">
      <w:pPr>
        <w:pBdr>
          <w:top w:val="nil"/>
          <w:left w:val="nil"/>
          <w:bottom w:val="nil"/>
          <w:right w:val="nil"/>
          <w:between w:val="nil"/>
        </w:pBdr>
        <w:ind w:left="720"/>
        <w:rPr>
          <w:rFonts w:ascii="Arial" w:eastAsia="Arial" w:hAnsi="Arial" w:cs="Arial"/>
          <w:color w:val="000000"/>
        </w:rPr>
      </w:pPr>
    </w:p>
    <w:p w14:paraId="76EE8B88" w14:textId="77777777" w:rsidR="00F8242F" w:rsidRDefault="004B5CB5">
      <w:pPr>
        <w:numPr>
          <w:ilvl w:val="0"/>
          <w:numId w:val="2"/>
        </w:numPr>
        <w:ind w:hanging="720"/>
        <w:jc w:val="both"/>
        <w:rPr>
          <w:rFonts w:ascii="Arial" w:eastAsia="Arial" w:hAnsi="Arial" w:cs="Arial"/>
        </w:rPr>
      </w:pPr>
      <w:r>
        <w:rPr>
          <w:rFonts w:ascii="Arial" w:eastAsia="Arial" w:hAnsi="Arial" w:cs="Arial"/>
        </w:rPr>
        <w:t>Based on the Scope of Services, a description of tasks expected to be completed in the next reporting period.</w:t>
      </w:r>
    </w:p>
    <w:p w14:paraId="386BD751" w14:textId="77777777" w:rsidR="00F8242F" w:rsidRDefault="00F8242F">
      <w:pPr>
        <w:jc w:val="both"/>
        <w:rPr>
          <w:rFonts w:ascii="Arial" w:eastAsia="Arial" w:hAnsi="Arial" w:cs="Arial"/>
        </w:rPr>
      </w:pPr>
    </w:p>
    <w:p w14:paraId="1C302275" w14:textId="77777777" w:rsidR="00F8242F" w:rsidRDefault="004B5CB5">
      <w:pPr>
        <w:ind w:left="720"/>
        <w:jc w:val="both"/>
        <w:rPr>
          <w:rFonts w:ascii="Arial" w:eastAsia="Arial" w:hAnsi="Arial" w:cs="Arial"/>
        </w:rPr>
      </w:pPr>
      <w:r>
        <w:rPr>
          <w:rFonts w:ascii="Arial" w:eastAsia="Arial" w:hAnsi="Arial" w:cs="Arial"/>
        </w:rPr>
        <w:t>Description of tasks for next reporting period:</w:t>
      </w:r>
    </w:p>
    <w:p w14:paraId="7DA6A8C9" w14:textId="77777777" w:rsidR="000E0497" w:rsidRDefault="00EE534C">
      <w:pPr>
        <w:numPr>
          <w:ilvl w:val="0"/>
          <w:numId w:val="3"/>
        </w:numPr>
        <w:pBdr>
          <w:top w:val="nil"/>
          <w:left w:val="nil"/>
          <w:bottom w:val="nil"/>
          <w:right w:val="nil"/>
          <w:between w:val="nil"/>
        </w:pBdr>
        <w:ind w:left="1530" w:hanging="450"/>
        <w:rPr>
          <w:rFonts w:ascii="Arial" w:eastAsia="Arial" w:hAnsi="Arial" w:cs="Arial"/>
        </w:rPr>
      </w:pPr>
      <w:r>
        <w:rPr>
          <w:rFonts w:ascii="Arial" w:eastAsia="Arial" w:hAnsi="Arial" w:cs="Arial"/>
        </w:rPr>
        <w:t xml:space="preserve">New demonstration plots </w:t>
      </w:r>
      <w:r w:rsidR="009A250A">
        <w:rPr>
          <w:rFonts w:ascii="Arial" w:eastAsia="Arial" w:hAnsi="Arial" w:cs="Arial"/>
        </w:rPr>
        <w:t>will be established</w:t>
      </w:r>
      <w:r>
        <w:rPr>
          <w:rFonts w:ascii="Arial" w:eastAsia="Arial" w:hAnsi="Arial" w:cs="Arial"/>
        </w:rPr>
        <w:t xml:space="preserve"> </w:t>
      </w:r>
      <w:r w:rsidR="000E0497">
        <w:rPr>
          <w:rFonts w:ascii="Arial" w:eastAsia="Arial" w:hAnsi="Arial" w:cs="Arial"/>
        </w:rPr>
        <w:t>at</w:t>
      </w:r>
      <w:r>
        <w:rPr>
          <w:rFonts w:ascii="Arial" w:eastAsia="Arial" w:hAnsi="Arial" w:cs="Arial"/>
        </w:rPr>
        <w:t xml:space="preserve"> MA’O farms, </w:t>
      </w:r>
      <w:r w:rsidR="009A250A">
        <w:rPr>
          <w:rFonts w:ascii="Arial" w:eastAsia="Arial" w:hAnsi="Arial" w:cs="Arial"/>
        </w:rPr>
        <w:t>and</w:t>
      </w:r>
      <w:r>
        <w:rPr>
          <w:rFonts w:ascii="Arial" w:eastAsia="Arial" w:hAnsi="Arial" w:cs="Arial"/>
        </w:rPr>
        <w:t xml:space="preserve"> </w:t>
      </w:r>
      <w:r w:rsidR="000E0497">
        <w:rPr>
          <w:rFonts w:ascii="Arial" w:eastAsia="Arial" w:hAnsi="Arial" w:cs="Arial"/>
        </w:rPr>
        <w:t>planted during</w:t>
      </w:r>
      <w:r>
        <w:rPr>
          <w:rFonts w:ascii="Arial" w:eastAsia="Arial" w:hAnsi="Arial" w:cs="Arial"/>
        </w:rPr>
        <w:t xml:space="preserve"> the next reporting period. </w:t>
      </w:r>
    </w:p>
    <w:p w14:paraId="7DA60F64" w14:textId="77777777" w:rsidR="00F8242F" w:rsidRDefault="000E0497">
      <w:pPr>
        <w:numPr>
          <w:ilvl w:val="0"/>
          <w:numId w:val="3"/>
        </w:numPr>
        <w:pBdr>
          <w:top w:val="nil"/>
          <w:left w:val="nil"/>
          <w:bottom w:val="nil"/>
          <w:right w:val="nil"/>
          <w:between w:val="nil"/>
        </w:pBdr>
        <w:ind w:left="1530" w:hanging="450"/>
        <w:rPr>
          <w:rFonts w:ascii="Arial" w:eastAsia="Arial" w:hAnsi="Arial" w:cs="Arial"/>
        </w:rPr>
      </w:pPr>
      <w:r>
        <w:rPr>
          <w:rFonts w:ascii="Arial" w:eastAsia="Arial" w:hAnsi="Arial" w:cs="Arial"/>
        </w:rPr>
        <w:t xml:space="preserve">Given an unpredictable market, the </w:t>
      </w:r>
      <w:r w:rsidR="00EE534C">
        <w:rPr>
          <w:rFonts w:ascii="Arial" w:eastAsia="Arial" w:hAnsi="Arial" w:cs="Arial"/>
        </w:rPr>
        <w:t>asparagus harvest at Twin Bridges Farm</w:t>
      </w:r>
      <w:r>
        <w:rPr>
          <w:rFonts w:ascii="Arial" w:eastAsia="Arial" w:hAnsi="Arial" w:cs="Arial"/>
        </w:rPr>
        <w:t xml:space="preserve"> was delayed until the next reporting period</w:t>
      </w:r>
      <w:r w:rsidR="00EE534C">
        <w:rPr>
          <w:rFonts w:ascii="Arial" w:eastAsia="Arial" w:hAnsi="Arial" w:cs="Arial"/>
        </w:rPr>
        <w:t xml:space="preserve">. </w:t>
      </w:r>
      <w:r>
        <w:rPr>
          <w:rFonts w:ascii="Arial" w:eastAsia="Arial" w:hAnsi="Arial" w:cs="Arial"/>
        </w:rPr>
        <w:t>We continue to work with Twin Bridges staff to identify a suitable replacement crop to corn given the failure of our two corn plantings.</w:t>
      </w:r>
    </w:p>
    <w:p w14:paraId="66A97094" w14:textId="77777777" w:rsidR="00F8242F" w:rsidRDefault="000E0497"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The</w:t>
      </w:r>
      <w:r w:rsidR="00EE534C">
        <w:rPr>
          <w:rFonts w:ascii="Arial" w:eastAsia="Arial" w:hAnsi="Arial" w:cs="Arial"/>
        </w:rPr>
        <w:t xml:space="preserve"> second </w:t>
      </w:r>
      <w:proofErr w:type="spellStart"/>
      <w:r>
        <w:rPr>
          <w:rFonts w:ascii="Arial" w:eastAsia="Arial" w:hAnsi="Arial" w:cs="Arial"/>
        </w:rPr>
        <w:t>pak</w:t>
      </w:r>
      <w:proofErr w:type="spellEnd"/>
      <w:r>
        <w:rPr>
          <w:rFonts w:ascii="Arial" w:eastAsia="Arial" w:hAnsi="Arial" w:cs="Arial"/>
        </w:rPr>
        <w:t xml:space="preserve"> choy trial will</w:t>
      </w:r>
      <w:r w:rsidR="00EE534C">
        <w:rPr>
          <w:rFonts w:ascii="Arial" w:eastAsia="Arial" w:hAnsi="Arial" w:cs="Arial"/>
        </w:rPr>
        <w:t xml:space="preserve"> be planted at Owen Kaneshiro Farm in </w:t>
      </w:r>
      <w:r>
        <w:rPr>
          <w:rFonts w:ascii="Arial" w:eastAsia="Arial" w:hAnsi="Arial" w:cs="Arial"/>
        </w:rPr>
        <w:t>May/June</w:t>
      </w:r>
      <w:r w:rsidR="00EE534C">
        <w:rPr>
          <w:rFonts w:ascii="Arial" w:eastAsia="Arial" w:hAnsi="Arial" w:cs="Arial"/>
        </w:rPr>
        <w:t>.</w:t>
      </w:r>
    </w:p>
    <w:p w14:paraId="0D50C459" w14:textId="77777777" w:rsidR="00EE534C"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 xml:space="preserve">We have </w:t>
      </w:r>
      <w:r w:rsidR="000E0497">
        <w:rPr>
          <w:rFonts w:ascii="Arial" w:eastAsia="Arial" w:hAnsi="Arial" w:cs="Arial"/>
        </w:rPr>
        <w:t>planned two more trials at</w:t>
      </w:r>
      <w:r>
        <w:rPr>
          <w:rFonts w:ascii="Arial" w:eastAsia="Arial" w:hAnsi="Arial" w:cs="Arial"/>
        </w:rPr>
        <w:t xml:space="preserve"> </w:t>
      </w:r>
      <w:proofErr w:type="spellStart"/>
      <w:r>
        <w:rPr>
          <w:rFonts w:ascii="Arial" w:eastAsia="Arial" w:hAnsi="Arial" w:cs="Arial"/>
        </w:rPr>
        <w:t>Aloun</w:t>
      </w:r>
      <w:proofErr w:type="spellEnd"/>
      <w:r>
        <w:rPr>
          <w:rFonts w:ascii="Arial" w:eastAsia="Arial" w:hAnsi="Arial" w:cs="Arial"/>
        </w:rPr>
        <w:t xml:space="preserve"> Farm</w:t>
      </w:r>
      <w:r w:rsidR="000E0497">
        <w:rPr>
          <w:rFonts w:ascii="Arial" w:eastAsia="Arial" w:hAnsi="Arial" w:cs="Arial"/>
        </w:rPr>
        <w:t xml:space="preserve">, one in </w:t>
      </w:r>
      <w:proofErr w:type="spellStart"/>
      <w:r w:rsidR="000E0497">
        <w:rPr>
          <w:rFonts w:ascii="Arial" w:eastAsia="Arial" w:hAnsi="Arial" w:cs="Arial"/>
        </w:rPr>
        <w:t>Kunia</w:t>
      </w:r>
      <w:proofErr w:type="spellEnd"/>
      <w:r w:rsidR="000E0497">
        <w:rPr>
          <w:rFonts w:ascii="Arial" w:eastAsia="Arial" w:hAnsi="Arial" w:cs="Arial"/>
        </w:rPr>
        <w:t xml:space="preserve"> and the other in </w:t>
      </w:r>
      <w:proofErr w:type="spellStart"/>
      <w:r w:rsidR="000E0497">
        <w:rPr>
          <w:rFonts w:ascii="Arial" w:eastAsia="Arial" w:hAnsi="Arial" w:cs="Arial"/>
        </w:rPr>
        <w:t>Helemano</w:t>
      </w:r>
      <w:proofErr w:type="spellEnd"/>
      <w:r w:rsidR="000E0497">
        <w:rPr>
          <w:rFonts w:ascii="Arial" w:eastAsia="Arial" w:hAnsi="Arial" w:cs="Arial"/>
        </w:rPr>
        <w:t>, which will be planted in May/June</w:t>
      </w:r>
      <w:r>
        <w:rPr>
          <w:rFonts w:ascii="Arial" w:eastAsia="Arial" w:hAnsi="Arial" w:cs="Arial"/>
        </w:rPr>
        <w:t>.</w:t>
      </w:r>
    </w:p>
    <w:p w14:paraId="6E8930FE" w14:textId="77777777" w:rsidR="00EE534C" w:rsidRPr="008348B2" w:rsidRDefault="00EE534C" w:rsidP="008348B2">
      <w:pPr>
        <w:numPr>
          <w:ilvl w:val="0"/>
          <w:numId w:val="3"/>
        </w:numPr>
        <w:pBdr>
          <w:top w:val="nil"/>
          <w:left w:val="nil"/>
          <w:bottom w:val="nil"/>
          <w:right w:val="nil"/>
          <w:between w:val="nil"/>
        </w:pBdr>
        <w:ind w:left="1530" w:hanging="450"/>
        <w:jc w:val="both"/>
        <w:rPr>
          <w:rFonts w:ascii="Arial" w:eastAsia="Arial" w:hAnsi="Arial" w:cs="Arial"/>
        </w:rPr>
      </w:pPr>
      <w:r>
        <w:rPr>
          <w:rFonts w:ascii="Arial" w:eastAsia="Arial" w:hAnsi="Arial" w:cs="Arial"/>
        </w:rPr>
        <w:t xml:space="preserve">We will continue monitoring soil nitrate status in demonstration plots at all sites. </w:t>
      </w:r>
    </w:p>
    <w:p w14:paraId="202975FD" w14:textId="77777777" w:rsidR="00F8242F" w:rsidRDefault="004B5CB5">
      <w:pPr>
        <w:rPr>
          <w:rFonts w:ascii="Arial" w:eastAsia="Arial" w:hAnsi="Arial" w:cs="Arial"/>
        </w:rPr>
      </w:pPr>
      <w:r>
        <w:br w:type="page"/>
      </w:r>
    </w:p>
    <w:p w14:paraId="71A02C2C" w14:textId="77777777" w:rsidR="00F8242F" w:rsidRDefault="00F8242F">
      <w:pPr>
        <w:jc w:val="both"/>
        <w:rPr>
          <w:rFonts w:ascii="Arial" w:eastAsia="Arial" w:hAnsi="Arial" w:cs="Arial"/>
        </w:rPr>
        <w:sectPr w:rsidR="00F8242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equalWidth="0">
            <w:col w:w="9360"/>
          </w:cols>
        </w:sectPr>
      </w:pPr>
    </w:p>
    <w:p w14:paraId="28CB75D8"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rPr>
      </w:pPr>
      <w:r>
        <w:rPr>
          <w:rFonts w:ascii="Arial" w:eastAsia="Arial" w:hAnsi="Arial" w:cs="Arial"/>
          <w:color w:val="000000"/>
        </w:rPr>
        <w:lastRenderedPageBreak/>
        <w:t xml:space="preserve">Summary of expenditures and in-kind contributions </w:t>
      </w:r>
      <w:r>
        <w:rPr>
          <w:rFonts w:ascii="Arial" w:eastAsia="Arial" w:hAnsi="Arial" w:cs="Arial"/>
          <w:color w:val="000000"/>
          <w:u w:val="single"/>
        </w:rPr>
        <w:t>previously requested</w:t>
      </w:r>
      <w:r>
        <w:rPr>
          <w:rFonts w:ascii="Arial" w:eastAsia="Arial" w:hAnsi="Arial" w:cs="Arial"/>
          <w:color w:val="000000"/>
        </w:rPr>
        <w:t xml:space="preserve"> in comparison with the Contract’s project budget and remaining funds. The summary must be actual cumulative amounts for each line item (i.e., personnel services, travel, operating expenses, equipment acquisition, construction materials, other, etc.) current as of this quarterly status report. Please see the example on Page 4 if necessary</w:t>
      </w:r>
      <w:r>
        <w:rPr>
          <w:rFonts w:ascii="Arial" w:eastAsia="Arial" w:hAnsi="Arial" w:cs="Arial"/>
        </w:rPr>
        <w:t>.</w:t>
      </w:r>
    </w:p>
    <w:p w14:paraId="20749BA3" w14:textId="77777777" w:rsidR="00F8242F" w:rsidRDefault="00F8242F">
      <w:pPr>
        <w:pBdr>
          <w:top w:val="nil"/>
          <w:left w:val="nil"/>
          <w:bottom w:val="nil"/>
          <w:right w:val="nil"/>
          <w:between w:val="nil"/>
        </w:pBdr>
        <w:tabs>
          <w:tab w:val="center" w:pos="4680"/>
          <w:tab w:val="right" w:pos="9360"/>
        </w:tabs>
        <w:jc w:val="both"/>
        <w:rPr>
          <w:rFonts w:ascii="Arial" w:eastAsia="Arial" w:hAnsi="Arial" w:cs="Arial"/>
        </w:rPr>
      </w:pPr>
    </w:p>
    <w:p w14:paraId="34839096"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2"/>
          <w:szCs w:val="22"/>
        </w:rPr>
      </w:pPr>
    </w:p>
    <w:p w14:paraId="364E9233" w14:textId="77777777" w:rsidR="00F8242F" w:rsidRDefault="004B5CB5">
      <w:pPr>
        <w:rPr>
          <w:rFonts w:ascii="Arial" w:eastAsia="Arial" w:hAnsi="Arial" w:cs="Arial"/>
          <w:sz w:val="22"/>
          <w:szCs w:val="22"/>
        </w:rPr>
      </w:pPr>
      <w:r>
        <w:rPr>
          <w:rFonts w:ascii="Arial" w:eastAsia="Arial" w:hAnsi="Arial" w:cs="Arial"/>
          <w:sz w:val="22"/>
          <w:szCs w:val="22"/>
        </w:rPr>
        <w:t>Grant Funds</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55"/>
        <w:gridCol w:w="1602"/>
        <w:gridCol w:w="2033"/>
        <w:gridCol w:w="2385"/>
        <w:gridCol w:w="2189"/>
      </w:tblGrid>
      <w:tr w:rsidR="00F8242F" w14:paraId="6C69435B" w14:textId="77777777">
        <w:tc>
          <w:tcPr>
            <w:tcW w:w="1286" w:type="dxa"/>
          </w:tcPr>
          <w:p w14:paraId="7F4B81D8"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55" w:type="dxa"/>
          </w:tcPr>
          <w:p w14:paraId="0EC13B13"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Description</w:t>
            </w:r>
          </w:p>
        </w:tc>
        <w:tc>
          <w:tcPr>
            <w:tcW w:w="1602" w:type="dxa"/>
          </w:tcPr>
          <w:p w14:paraId="26040845" w14:textId="77777777" w:rsidR="00F8242F" w:rsidRDefault="004B5CB5">
            <w:pPr>
              <w:rPr>
                <w:rFonts w:ascii="Arial" w:eastAsia="Arial" w:hAnsi="Arial" w:cs="Arial"/>
                <w:sz w:val="22"/>
                <w:szCs w:val="22"/>
              </w:rPr>
            </w:pPr>
            <w:r>
              <w:rPr>
                <w:rFonts w:ascii="Arial" w:eastAsia="Arial" w:hAnsi="Arial" w:cs="Arial"/>
                <w:sz w:val="22"/>
                <w:szCs w:val="22"/>
              </w:rPr>
              <w:t>Original Contract Amount</w:t>
            </w:r>
          </w:p>
        </w:tc>
        <w:tc>
          <w:tcPr>
            <w:tcW w:w="2033" w:type="dxa"/>
          </w:tcPr>
          <w:p w14:paraId="03BDF3AC" w14:textId="77777777" w:rsidR="00F8242F" w:rsidRDefault="004B5CB5">
            <w:pPr>
              <w:rPr>
                <w:rFonts w:ascii="Arial" w:eastAsia="Arial" w:hAnsi="Arial" w:cs="Arial"/>
                <w:sz w:val="22"/>
                <w:szCs w:val="22"/>
              </w:rPr>
            </w:pPr>
            <w:r>
              <w:rPr>
                <w:rFonts w:ascii="Arial" w:eastAsia="Arial" w:hAnsi="Arial" w:cs="Arial"/>
                <w:sz w:val="22"/>
                <w:szCs w:val="22"/>
              </w:rPr>
              <w:t xml:space="preserve">Contract Amounts from Preceding QSR </w:t>
            </w:r>
          </w:p>
        </w:tc>
        <w:tc>
          <w:tcPr>
            <w:tcW w:w="2385" w:type="dxa"/>
          </w:tcPr>
          <w:p w14:paraId="2939AE3B" w14:textId="77777777" w:rsidR="00F8242F" w:rsidRDefault="004B5CB5">
            <w:pPr>
              <w:rPr>
                <w:rFonts w:ascii="Arial" w:eastAsia="Arial" w:hAnsi="Arial" w:cs="Arial"/>
                <w:sz w:val="22"/>
                <w:szCs w:val="22"/>
              </w:rPr>
            </w:pPr>
            <w:r>
              <w:rPr>
                <w:rFonts w:ascii="Arial" w:eastAsia="Arial" w:hAnsi="Arial" w:cs="Arial"/>
                <w:sz w:val="22"/>
                <w:szCs w:val="22"/>
              </w:rPr>
              <w:t>Expenditures during this Quarterly Reporting Period</w:t>
            </w:r>
          </w:p>
        </w:tc>
        <w:tc>
          <w:tcPr>
            <w:tcW w:w="2189" w:type="dxa"/>
          </w:tcPr>
          <w:p w14:paraId="24DDCF5F" w14:textId="77777777" w:rsidR="00F8242F" w:rsidRDefault="004B5CB5">
            <w:pPr>
              <w:rPr>
                <w:rFonts w:ascii="Arial" w:eastAsia="Arial" w:hAnsi="Arial" w:cs="Arial"/>
                <w:sz w:val="22"/>
                <w:szCs w:val="22"/>
              </w:rPr>
            </w:pPr>
            <w:r>
              <w:rPr>
                <w:rFonts w:ascii="Arial" w:eastAsia="Arial" w:hAnsi="Arial" w:cs="Arial"/>
                <w:sz w:val="22"/>
                <w:szCs w:val="22"/>
              </w:rPr>
              <w:t xml:space="preserve">Current Contract Amount (Remaining Funds) </w:t>
            </w:r>
          </w:p>
        </w:tc>
      </w:tr>
      <w:tr w:rsidR="00F8242F" w14:paraId="6F1C73C0" w14:textId="77777777">
        <w:tc>
          <w:tcPr>
            <w:tcW w:w="1286" w:type="dxa"/>
          </w:tcPr>
          <w:p w14:paraId="1D49DDB7"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55" w:type="dxa"/>
          </w:tcPr>
          <w:p w14:paraId="35CB7F70"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02" w:type="dxa"/>
          </w:tcPr>
          <w:p w14:paraId="5AE4A9E0" w14:textId="77777777" w:rsidR="00F8242F" w:rsidRDefault="004B5CB5">
            <w:pPr>
              <w:rPr>
                <w:rFonts w:ascii="Arial" w:eastAsia="Arial" w:hAnsi="Arial" w:cs="Arial"/>
                <w:sz w:val="22"/>
                <w:szCs w:val="22"/>
              </w:rPr>
            </w:pPr>
            <w:r>
              <w:rPr>
                <w:rFonts w:ascii="Arial" w:eastAsia="Arial" w:hAnsi="Arial" w:cs="Arial"/>
                <w:sz w:val="22"/>
                <w:szCs w:val="22"/>
              </w:rPr>
              <w:t>$244,440.28</w:t>
            </w:r>
          </w:p>
        </w:tc>
        <w:tc>
          <w:tcPr>
            <w:tcW w:w="2033" w:type="dxa"/>
          </w:tcPr>
          <w:p w14:paraId="1155ED70"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882AD38" w14:textId="77777777" w:rsidR="00F8242F" w:rsidRDefault="00B92D05" w:rsidP="00D87BAA">
            <w:pPr>
              <w:rPr>
                <w:rFonts w:ascii="Arial" w:eastAsia="Arial" w:hAnsi="Arial" w:cs="Arial"/>
                <w:sz w:val="22"/>
                <w:szCs w:val="22"/>
              </w:rPr>
            </w:pPr>
            <w:r>
              <w:rPr>
                <w:rFonts w:ascii="Arial" w:eastAsia="Arial" w:hAnsi="Arial" w:cs="Arial"/>
                <w:sz w:val="22"/>
                <w:szCs w:val="22"/>
              </w:rPr>
              <w:t>$</w:t>
            </w:r>
            <w:r w:rsidR="00D87BAA">
              <w:rPr>
                <w:rFonts w:ascii="Arial" w:eastAsia="Arial" w:hAnsi="Arial" w:cs="Arial"/>
                <w:sz w:val="22"/>
                <w:szCs w:val="22"/>
              </w:rPr>
              <w:t>14,899.52</w:t>
            </w:r>
          </w:p>
        </w:tc>
        <w:tc>
          <w:tcPr>
            <w:tcW w:w="2189" w:type="dxa"/>
          </w:tcPr>
          <w:p w14:paraId="383BF46B"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5FC78170" w14:textId="77777777">
        <w:tc>
          <w:tcPr>
            <w:tcW w:w="1286" w:type="dxa"/>
          </w:tcPr>
          <w:p w14:paraId="31918682"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55" w:type="dxa"/>
          </w:tcPr>
          <w:p w14:paraId="36E20983"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02" w:type="dxa"/>
          </w:tcPr>
          <w:p w14:paraId="1893A9BA" w14:textId="77777777" w:rsidR="00F8242F" w:rsidRDefault="004B5CB5">
            <w:pPr>
              <w:rPr>
                <w:rFonts w:ascii="Arial" w:eastAsia="Arial" w:hAnsi="Arial" w:cs="Arial"/>
                <w:sz w:val="22"/>
                <w:szCs w:val="22"/>
              </w:rPr>
            </w:pPr>
            <w:r>
              <w:rPr>
                <w:rFonts w:ascii="Arial" w:eastAsia="Arial" w:hAnsi="Arial" w:cs="Arial"/>
                <w:sz w:val="22"/>
                <w:szCs w:val="22"/>
              </w:rPr>
              <w:t>$1560</w:t>
            </w:r>
          </w:p>
        </w:tc>
        <w:tc>
          <w:tcPr>
            <w:tcW w:w="2033" w:type="dxa"/>
          </w:tcPr>
          <w:p w14:paraId="73E314D1"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69A2845E"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1ABD0076"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30C6DEDE" w14:textId="77777777">
        <w:tc>
          <w:tcPr>
            <w:tcW w:w="1286" w:type="dxa"/>
          </w:tcPr>
          <w:p w14:paraId="03BD85F9"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55" w:type="dxa"/>
          </w:tcPr>
          <w:p w14:paraId="18C96498"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02" w:type="dxa"/>
          </w:tcPr>
          <w:p w14:paraId="0124EB79" w14:textId="77777777" w:rsidR="00F8242F" w:rsidRDefault="004B5CB5">
            <w:pPr>
              <w:rPr>
                <w:rFonts w:ascii="Arial" w:eastAsia="Arial" w:hAnsi="Arial" w:cs="Arial"/>
                <w:sz w:val="22"/>
                <w:szCs w:val="22"/>
              </w:rPr>
            </w:pPr>
            <w:r>
              <w:rPr>
                <w:rFonts w:ascii="Arial" w:eastAsia="Arial" w:hAnsi="Arial" w:cs="Arial"/>
                <w:sz w:val="22"/>
                <w:szCs w:val="22"/>
              </w:rPr>
              <w:t>$16,830</w:t>
            </w:r>
          </w:p>
        </w:tc>
        <w:tc>
          <w:tcPr>
            <w:tcW w:w="2033" w:type="dxa"/>
          </w:tcPr>
          <w:p w14:paraId="006A22AE"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02C116A7" w14:textId="77777777" w:rsidR="00F8242F" w:rsidRDefault="00B92D05" w:rsidP="00D87BAA">
            <w:pPr>
              <w:rPr>
                <w:rFonts w:ascii="Arial" w:eastAsia="Arial" w:hAnsi="Arial" w:cs="Arial"/>
                <w:sz w:val="22"/>
                <w:szCs w:val="22"/>
              </w:rPr>
            </w:pPr>
            <w:r>
              <w:rPr>
                <w:rFonts w:ascii="Arial" w:eastAsia="Arial" w:hAnsi="Arial" w:cs="Arial"/>
                <w:sz w:val="22"/>
                <w:szCs w:val="22"/>
              </w:rPr>
              <w:t>$</w:t>
            </w:r>
            <w:r w:rsidR="00A82188">
              <w:rPr>
                <w:rFonts w:ascii="Arial" w:eastAsia="Arial" w:hAnsi="Arial" w:cs="Arial"/>
                <w:sz w:val="22"/>
                <w:szCs w:val="22"/>
              </w:rPr>
              <w:t>1,</w:t>
            </w:r>
            <w:r w:rsidR="00D87BAA">
              <w:rPr>
                <w:rFonts w:ascii="Arial" w:eastAsia="Arial" w:hAnsi="Arial" w:cs="Arial"/>
                <w:sz w:val="22"/>
                <w:szCs w:val="22"/>
              </w:rPr>
              <w:t>110.01</w:t>
            </w:r>
          </w:p>
        </w:tc>
        <w:tc>
          <w:tcPr>
            <w:tcW w:w="2189" w:type="dxa"/>
          </w:tcPr>
          <w:p w14:paraId="448EAE70"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A3D8B14" w14:textId="77777777">
        <w:tc>
          <w:tcPr>
            <w:tcW w:w="1286" w:type="dxa"/>
          </w:tcPr>
          <w:p w14:paraId="5860C5C3"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55" w:type="dxa"/>
          </w:tcPr>
          <w:p w14:paraId="138F9EE3"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02" w:type="dxa"/>
          </w:tcPr>
          <w:p w14:paraId="07CF242A" w14:textId="77777777" w:rsidR="00F8242F" w:rsidRDefault="004B5CB5">
            <w:pPr>
              <w:rPr>
                <w:rFonts w:ascii="Arial" w:eastAsia="Arial" w:hAnsi="Arial" w:cs="Arial"/>
                <w:sz w:val="22"/>
                <w:szCs w:val="22"/>
              </w:rPr>
            </w:pPr>
            <w:r>
              <w:rPr>
                <w:rFonts w:ascii="Arial" w:eastAsia="Arial" w:hAnsi="Arial" w:cs="Arial"/>
                <w:sz w:val="22"/>
                <w:szCs w:val="22"/>
              </w:rPr>
              <w:t>$1200</w:t>
            </w:r>
          </w:p>
        </w:tc>
        <w:tc>
          <w:tcPr>
            <w:tcW w:w="2033" w:type="dxa"/>
          </w:tcPr>
          <w:p w14:paraId="30AB0D7D"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2D315106"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57FE1A23"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012C1785" w14:textId="77777777">
        <w:tc>
          <w:tcPr>
            <w:tcW w:w="1286" w:type="dxa"/>
          </w:tcPr>
          <w:p w14:paraId="360D5A5A"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55" w:type="dxa"/>
          </w:tcPr>
          <w:p w14:paraId="3950119A"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02" w:type="dxa"/>
          </w:tcPr>
          <w:p w14:paraId="4FC011CB" w14:textId="77777777" w:rsidR="00F8242F" w:rsidRDefault="004B5CB5">
            <w:pPr>
              <w:rPr>
                <w:rFonts w:ascii="Arial" w:eastAsia="Arial" w:hAnsi="Arial" w:cs="Arial"/>
                <w:sz w:val="22"/>
                <w:szCs w:val="22"/>
              </w:rPr>
            </w:pPr>
            <w:r>
              <w:rPr>
                <w:rFonts w:ascii="Arial" w:eastAsia="Arial" w:hAnsi="Arial" w:cs="Arial"/>
                <w:sz w:val="22"/>
                <w:szCs w:val="22"/>
              </w:rPr>
              <w:t>$14,420</w:t>
            </w:r>
          </w:p>
        </w:tc>
        <w:tc>
          <w:tcPr>
            <w:tcW w:w="2033" w:type="dxa"/>
          </w:tcPr>
          <w:p w14:paraId="16777237"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7F6556CF" w14:textId="77777777" w:rsidR="00F8242F" w:rsidRDefault="004B5CB5" w:rsidP="00D87BAA">
            <w:pPr>
              <w:rPr>
                <w:rFonts w:ascii="Arial" w:eastAsia="Arial" w:hAnsi="Arial" w:cs="Arial"/>
                <w:sz w:val="22"/>
                <w:szCs w:val="22"/>
              </w:rPr>
            </w:pPr>
            <w:r>
              <w:rPr>
                <w:rFonts w:ascii="Arial" w:eastAsia="Arial" w:hAnsi="Arial" w:cs="Arial"/>
                <w:sz w:val="22"/>
                <w:szCs w:val="22"/>
              </w:rPr>
              <w:t>$</w:t>
            </w:r>
            <w:r w:rsidR="00D87BAA">
              <w:rPr>
                <w:rFonts w:ascii="Arial" w:eastAsia="Arial" w:hAnsi="Arial" w:cs="Arial"/>
                <w:sz w:val="22"/>
                <w:szCs w:val="22"/>
              </w:rPr>
              <w:t>0</w:t>
            </w:r>
          </w:p>
        </w:tc>
        <w:tc>
          <w:tcPr>
            <w:tcW w:w="2189" w:type="dxa"/>
          </w:tcPr>
          <w:p w14:paraId="6DC03131"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2FA7F704" w14:textId="77777777">
        <w:tc>
          <w:tcPr>
            <w:tcW w:w="1286" w:type="dxa"/>
          </w:tcPr>
          <w:p w14:paraId="138F0064"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55" w:type="dxa"/>
          </w:tcPr>
          <w:p w14:paraId="700EC335"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02" w:type="dxa"/>
          </w:tcPr>
          <w:p w14:paraId="0163CD85"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033" w:type="dxa"/>
          </w:tcPr>
          <w:p w14:paraId="6CD0098E"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040B8D2B"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4A335DF2"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7CB53E8D" w14:textId="77777777">
        <w:tc>
          <w:tcPr>
            <w:tcW w:w="1286" w:type="dxa"/>
          </w:tcPr>
          <w:p w14:paraId="59BC0FB8"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55" w:type="dxa"/>
          </w:tcPr>
          <w:p w14:paraId="1EB3F9AF"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02" w:type="dxa"/>
          </w:tcPr>
          <w:p w14:paraId="797E815E" w14:textId="77777777" w:rsidR="00F8242F" w:rsidRDefault="004B5CB5">
            <w:pPr>
              <w:rPr>
                <w:rFonts w:ascii="Arial" w:eastAsia="Arial" w:hAnsi="Arial" w:cs="Arial"/>
                <w:sz w:val="22"/>
                <w:szCs w:val="22"/>
              </w:rPr>
            </w:pPr>
            <w:r>
              <w:rPr>
                <w:rFonts w:ascii="Arial" w:eastAsia="Arial" w:hAnsi="Arial" w:cs="Arial"/>
                <w:sz w:val="22"/>
                <w:szCs w:val="22"/>
              </w:rPr>
              <w:t>$1500</w:t>
            </w:r>
          </w:p>
        </w:tc>
        <w:tc>
          <w:tcPr>
            <w:tcW w:w="2033" w:type="dxa"/>
          </w:tcPr>
          <w:p w14:paraId="0535E857"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385" w:type="dxa"/>
          </w:tcPr>
          <w:p w14:paraId="001F0862" w14:textId="77777777" w:rsidR="00F8242F" w:rsidRDefault="004B5CB5">
            <w:pPr>
              <w:rPr>
                <w:rFonts w:ascii="Arial" w:eastAsia="Arial" w:hAnsi="Arial" w:cs="Arial"/>
                <w:sz w:val="22"/>
                <w:szCs w:val="22"/>
              </w:rPr>
            </w:pPr>
            <w:r>
              <w:rPr>
                <w:rFonts w:ascii="Arial" w:eastAsia="Arial" w:hAnsi="Arial" w:cs="Arial"/>
                <w:sz w:val="22"/>
                <w:szCs w:val="22"/>
              </w:rPr>
              <w:t>$0</w:t>
            </w:r>
          </w:p>
        </w:tc>
        <w:tc>
          <w:tcPr>
            <w:tcW w:w="2189" w:type="dxa"/>
          </w:tcPr>
          <w:p w14:paraId="4191429C"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502D9451" w14:textId="77777777" w:rsidR="00FE1953" w:rsidRDefault="007C4842"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sidR="002E4701">
        <w:rPr>
          <w:rFonts w:ascii="Arial" w:eastAsia="Arial" w:hAnsi="Arial" w:cs="Arial"/>
          <w:color w:val="000000"/>
          <w:sz w:val="22"/>
          <w:szCs w:val="22"/>
        </w:rPr>
        <w:t>279,950.28</w:t>
      </w:r>
      <w:r w:rsidR="00B92D05">
        <w:rPr>
          <w:rFonts w:ascii="Arial" w:eastAsia="Arial" w:hAnsi="Arial" w:cs="Arial"/>
          <w:color w:val="000000"/>
          <w:sz w:val="22"/>
          <w:szCs w:val="22"/>
        </w:rPr>
        <w:tab/>
        <w:t>$0.00</w:t>
      </w:r>
      <w:r w:rsidR="00B92D05">
        <w:rPr>
          <w:rFonts w:ascii="Arial" w:eastAsia="Arial" w:hAnsi="Arial" w:cs="Arial"/>
          <w:color w:val="000000"/>
          <w:sz w:val="22"/>
          <w:szCs w:val="22"/>
        </w:rPr>
        <w:tab/>
        <w:t>$</w:t>
      </w:r>
      <w:r w:rsidR="00D87BAA">
        <w:rPr>
          <w:rFonts w:ascii="Arial" w:eastAsia="Arial" w:hAnsi="Arial" w:cs="Arial"/>
          <w:color w:val="000000"/>
          <w:sz w:val="22"/>
          <w:szCs w:val="22"/>
        </w:rPr>
        <w:t>15,009.53</w:t>
      </w:r>
    </w:p>
    <w:p w14:paraId="7F9FD33E" w14:textId="77777777" w:rsidR="00F8242F" w:rsidRDefault="004B5CB5" w:rsidP="00B92D05">
      <w:pPr>
        <w:pBdr>
          <w:top w:val="nil"/>
          <w:left w:val="nil"/>
          <w:bottom w:val="nil"/>
          <w:right w:val="nil"/>
          <w:between w:val="nil"/>
        </w:pBdr>
        <w:tabs>
          <w:tab w:val="right" w:pos="4320"/>
          <w:tab w:val="left" w:pos="4838"/>
          <w:tab w:val="left" w:pos="6451"/>
          <w:tab w:val="left" w:pos="8496"/>
          <w:tab w:val="left" w:pos="10872"/>
        </w:tabs>
        <w:ind w:right="-270"/>
        <w:rPr>
          <w:rFonts w:ascii="Arial" w:eastAsia="Arial" w:hAnsi="Arial" w:cs="Arial"/>
          <w:color w:val="000000"/>
          <w:sz w:val="22"/>
          <w:szCs w:val="22"/>
        </w:rPr>
      </w:pPr>
      <w:r>
        <w:rPr>
          <w:rFonts w:ascii="Arial" w:eastAsia="Arial" w:hAnsi="Arial" w:cs="Arial"/>
          <w:color w:val="000000"/>
          <w:sz w:val="22"/>
          <w:szCs w:val="22"/>
        </w:rPr>
        <w:tab/>
        <w:t>$</w:t>
      </w:r>
      <w:r w:rsidR="00D87BAA">
        <w:rPr>
          <w:rFonts w:ascii="Arial" w:eastAsia="Arial" w:hAnsi="Arial" w:cs="Arial"/>
          <w:color w:val="000000"/>
          <w:sz w:val="22"/>
          <w:szCs w:val="22"/>
        </w:rPr>
        <w:t>163,161.51</w:t>
      </w:r>
    </w:p>
    <w:p w14:paraId="31780057" w14:textId="77777777" w:rsidR="00F8242F" w:rsidRDefault="00F8242F">
      <w:pPr>
        <w:rPr>
          <w:rFonts w:ascii="Arial" w:eastAsia="Arial" w:hAnsi="Arial" w:cs="Arial"/>
          <w:sz w:val="22"/>
          <w:szCs w:val="22"/>
        </w:rPr>
      </w:pPr>
    </w:p>
    <w:p w14:paraId="63B1C52C" w14:textId="77777777" w:rsidR="00F8242F" w:rsidRDefault="004B5CB5">
      <w:pPr>
        <w:rPr>
          <w:rFonts w:ascii="Arial" w:eastAsia="Arial" w:hAnsi="Arial" w:cs="Arial"/>
          <w:sz w:val="22"/>
          <w:szCs w:val="22"/>
        </w:rPr>
      </w:pPr>
      <w:r>
        <w:rPr>
          <w:rFonts w:ascii="Arial" w:eastAsia="Arial" w:hAnsi="Arial" w:cs="Arial"/>
          <w:sz w:val="22"/>
          <w:szCs w:val="22"/>
        </w:rPr>
        <w:t>In-Kind Contributions (Matching Funds)</w:t>
      </w:r>
    </w:p>
    <w:tbl>
      <w:tblPr>
        <w:tblStyle w:val="a3"/>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37"/>
        <w:gridCol w:w="1624"/>
        <w:gridCol w:w="2040"/>
        <w:gridCol w:w="2377"/>
        <w:gridCol w:w="2186"/>
      </w:tblGrid>
      <w:tr w:rsidR="00F8242F" w14:paraId="7300DE90" w14:textId="77777777">
        <w:tc>
          <w:tcPr>
            <w:tcW w:w="1286" w:type="dxa"/>
          </w:tcPr>
          <w:p w14:paraId="35E61256"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2"/>
                <w:szCs w:val="22"/>
              </w:rPr>
            </w:pPr>
            <w:r>
              <w:rPr>
                <w:rFonts w:ascii="Arial" w:eastAsia="Arial" w:hAnsi="Arial" w:cs="Arial"/>
                <w:color w:val="000000"/>
                <w:sz w:val="22"/>
                <w:szCs w:val="22"/>
              </w:rPr>
              <w:t>No.</w:t>
            </w:r>
          </w:p>
        </w:tc>
        <w:tc>
          <w:tcPr>
            <w:tcW w:w="3437" w:type="dxa"/>
          </w:tcPr>
          <w:p w14:paraId="565A2F8D" w14:textId="77777777" w:rsidR="00F8242F" w:rsidRDefault="004B5CB5">
            <w:pPr>
              <w:rPr>
                <w:rFonts w:ascii="Arial" w:eastAsia="Arial" w:hAnsi="Arial" w:cs="Arial"/>
                <w:sz w:val="22"/>
                <w:szCs w:val="22"/>
              </w:rPr>
            </w:pPr>
            <w:r>
              <w:rPr>
                <w:rFonts w:ascii="Arial" w:eastAsia="Arial" w:hAnsi="Arial" w:cs="Arial"/>
                <w:sz w:val="22"/>
                <w:szCs w:val="22"/>
              </w:rPr>
              <w:t>Description</w:t>
            </w:r>
          </w:p>
        </w:tc>
        <w:tc>
          <w:tcPr>
            <w:tcW w:w="1624" w:type="dxa"/>
          </w:tcPr>
          <w:p w14:paraId="5CDF2AE8" w14:textId="77777777" w:rsidR="00F8242F" w:rsidRDefault="004B5CB5">
            <w:pPr>
              <w:rPr>
                <w:rFonts w:ascii="Arial" w:eastAsia="Arial" w:hAnsi="Arial" w:cs="Arial"/>
                <w:sz w:val="22"/>
                <w:szCs w:val="22"/>
              </w:rPr>
            </w:pPr>
            <w:r>
              <w:rPr>
                <w:rFonts w:ascii="Arial" w:eastAsia="Arial" w:hAnsi="Arial" w:cs="Arial"/>
                <w:sz w:val="22"/>
                <w:szCs w:val="22"/>
              </w:rPr>
              <w:t>Original Contribution Amounts</w:t>
            </w:r>
          </w:p>
        </w:tc>
        <w:tc>
          <w:tcPr>
            <w:tcW w:w="2040" w:type="dxa"/>
          </w:tcPr>
          <w:p w14:paraId="787DFBB1" w14:textId="77777777" w:rsidR="00F8242F" w:rsidRDefault="004B5CB5">
            <w:pPr>
              <w:rPr>
                <w:rFonts w:ascii="Arial" w:eastAsia="Arial" w:hAnsi="Arial" w:cs="Arial"/>
                <w:sz w:val="22"/>
                <w:szCs w:val="22"/>
              </w:rPr>
            </w:pPr>
            <w:r>
              <w:rPr>
                <w:rFonts w:ascii="Arial" w:eastAsia="Arial" w:hAnsi="Arial" w:cs="Arial"/>
                <w:sz w:val="22"/>
                <w:szCs w:val="22"/>
              </w:rPr>
              <w:t xml:space="preserve">Contribution Amounts from Preceding QSR </w:t>
            </w:r>
          </w:p>
        </w:tc>
        <w:tc>
          <w:tcPr>
            <w:tcW w:w="2377" w:type="dxa"/>
          </w:tcPr>
          <w:p w14:paraId="142DA758" w14:textId="77777777" w:rsidR="00F8242F" w:rsidRDefault="004B5CB5">
            <w:pPr>
              <w:rPr>
                <w:rFonts w:ascii="Arial" w:eastAsia="Arial" w:hAnsi="Arial" w:cs="Arial"/>
                <w:sz w:val="22"/>
                <w:szCs w:val="22"/>
              </w:rPr>
            </w:pPr>
            <w:r>
              <w:rPr>
                <w:rFonts w:ascii="Arial" w:eastAsia="Arial" w:hAnsi="Arial" w:cs="Arial"/>
                <w:sz w:val="22"/>
                <w:szCs w:val="22"/>
              </w:rPr>
              <w:t>Contributions during this Quarterly Reporting Period</w:t>
            </w:r>
          </w:p>
        </w:tc>
        <w:tc>
          <w:tcPr>
            <w:tcW w:w="2186" w:type="dxa"/>
          </w:tcPr>
          <w:p w14:paraId="3679A021" w14:textId="77777777" w:rsidR="00F8242F" w:rsidRDefault="004B5CB5">
            <w:pPr>
              <w:rPr>
                <w:rFonts w:ascii="Arial" w:eastAsia="Arial" w:hAnsi="Arial" w:cs="Arial"/>
                <w:sz w:val="22"/>
                <w:szCs w:val="22"/>
              </w:rPr>
            </w:pPr>
            <w:r>
              <w:rPr>
                <w:rFonts w:ascii="Arial" w:eastAsia="Arial" w:hAnsi="Arial" w:cs="Arial"/>
                <w:sz w:val="22"/>
                <w:szCs w:val="22"/>
              </w:rPr>
              <w:t>Current Contribution Amount</w:t>
            </w:r>
          </w:p>
        </w:tc>
      </w:tr>
      <w:tr w:rsidR="00F8242F" w14:paraId="5259B0D0" w14:textId="77777777">
        <w:tc>
          <w:tcPr>
            <w:tcW w:w="1286" w:type="dxa"/>
          </w:tcPr>
          <w:p w14:paraId="03672C95" w14:textId="77777777" w:rsidR="00F8242F" w:rsidRDefault="004B5CB5">
            <w:pPr>
              <w:ind w:right="923"/>
              <w:rPr>
                <w:rFonts w:ascii="Arial" w:eastAsia="Arial" w:hAnsi="Arial" w:cs="Arial"/>
                <w:sz w:val="22"/>
                <w:szCs w:val="22"/>
              </w:rPr>
            </w:pPr>
            <w:r>
              <w:rPr>
                <w:rFonts w:ascii="Arial" w:eastAsia="Arial" w:hAnsi="Arial" w:cs="Arial"/>
                <w:sz w:val="22"/>
                <w:szCs w:val="22"/>
              </w:rPr>
              <w:t>A</w:t>
            </w:r>
          </w:p>
        </w:tc>
        <w:tc>
          <w:tcPr>
            <w:tcW w:w="3437" w:type="dxa"/>
          </w:tcPr>
          <w:p w14:paraId="282603C2" w14:textId="77777777" w:rsidR="00F8242F" w:rsidRDefault="004B5CB5">
            <w:pPr>
              <w:rPr>
                <w:rFonts w:ascii="Arial" w:eastAsia="Arial" w:hAnsi="Arial" w:cs="Arial"/>
                <w:sz w:val="22"/>
                <w:szCs w:val="22"/>
              </w:rPr>
            </w:pPr>
            <w:r>
              <w:rPr>
                <w:rFonts w:ascii="Arial" w:eastAsia="Arial" w:hAnsi="Arial" w:cs="Arial"/>
                <w:sz w:val="22"/>
                <w:szCs w:val="22"/>
              </w:rPr>
              <w:t>Personnel Services</w:t>
            </w:r>
          </w:p>
        </w:tc>
        <w:tc>
          <w:tcPr>
            <w:tcW w:w="1624" w:type="dxa"/>
          </w:tcPr>
          <w:p w14:paraId="556AE2B9" w14:textId="77777777" w:rsidR="00F8242F" w:rsidRDefault="004B5CB5">
            <w:pPr>
              <w:rPr>
                <w:rFonts w:ascii="Arial" w:eastAsia="Arial" w:hAnsi="Arial" w:cs="Arial"/>
                <w:sz w:val="22"/>
                <w:szCs w:val="22"/>
              </w:rPr>
            </w:pPr>
            <w:r>
              <w:rPr>
                <w:rFonts w:ascii="Arial" w:eastAsia="Arial" w:hAnsi="Arial" w:cs="Arial"/>
                <w:sz w:val="22"/>
                <w:szCs w:val="22"/>
              </w:rPr>
              <w:t>$94,461.44</w:t>
            </w:r>
          </w:p>
        </w:tc>
        <w:tc>
          <w:tcPr>
            <w:tcW w:w="2040" w:type="dxa"/>
          </w:tcPr>
          <w:p w14:paraId="0088A45C" w14:textId="77777777" w:rsidR="00F8242F" w:rsidRDefault="004B5CB5" w:rsidP="00313A4B">
            <w:pPr>
              <w:rPr>
                <w:rFonts w:ascii="Arial" w:eastAsia="Arial" w:hAnsi="Arial" w:cs="Arial"/>
                <w:sz w:val="22"/>
                <w:szCs w:val="22"/>
              </w:rPr>
            </w:pPr>
            <w:r>
              <w:rPr>
                <w:rFonts w:ascii="Arial" w:eastAsia="Arial" w:hAnsi="Arial" w:cs="Arial"/>
                <w:sz w:val="22"/>
                <w:szCs w:val="22"/>
              </w:rPr>
              <w:t>$</w:t>
            </w:r>
            <w:r w:rsidR="00D87BAA">
              <w:rPr>
                <w:rFonts w:ascii="Arial" w:eastAsia="Arial" w:hAnsi="Arial" w:cs="Arial"/>
                <w:sz w:val="22"/>
                <w:szCs w:val="22"/>
              </w:rPr>
              <w:t>15,831.6</w:t>
            </w:r>
          </w:p>
        </w:tc>
        <w:tc>
          <w:tcPr>
            <w:tcW w:w="2377" w:type="dxa"/>
          </w:tcPr>
          <w:p w14:paraId="15160609" w14:textId="77777777" w:rsidR="00F8242F" w:rsidRDefault="004B5CB5" w:rsidP="00D87BAA">
            <w:pPr>
              <w:rPr>
                <w:rFonts w:ascii="Arial" w:eastAsia="Arial" w:hAnsi="Arial" w:cs="Arial"/>
                <w:sz w:val="22"/>
                <w:szCs w:val="22"/>
              </w:rPr>
            </w:pPr>
            <w:r>
              <w:rPr>
                <w:rFonts w:ascii="Arial" w:eastAsia="Arial" w:hAnsi="Arial" w:cs="Arial"/>
                <w:sz w:val="22"/>
                <w:szCs w:val="22"/>
              </w:rPr>
              <w:t>$</w:t>
            </w:r>
            <w:r w:rsidR="00D87BAA">
              <w:rPr>
                <w:rFonts w:ascii="Arial" w:eastAsia="Arial" w:hAnsi="Arial" w:cs="Arial"/>
                <w:sz w:val="22"/>
                <w:szCs w:val="22"/>
              </w:rPr>
              <w:t>15,831.6</w:t>
            </w:r>
          </w:p>
        </w:tc>
        <w:tc>
          <w:tcPr>
            <w:tcW w:w="2186" w:type="dxa"/>
          </w:tcPr>
          <w:p w14:paraId="08F24BFC"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6E9A532" w14:textId="77777777">
        <w:tc>
          <w:tcPr>
            <w:tcW w:w="1286" w:type="dxa"/>
          </w:tcPr>
          <w:p w14:paraId="55E10ED7" w14:textId="77777777" w:rsidR="00F8242F" w:rsidRDefault="004B5CB5">
            <w:pPr>
              <w:rPr>
                <w:rFonts w:ascii="Arial" w:eastAsia="Arial" w:hAnsi="Arial" w:cs="Arial"/>
                <w:sz w:val="22"/>
                <w:szCs w:val="22"/>
              </w:rPr>
            </w:pPr>
            <w:r>
              <w:rPr>
                <w:rFonts w:ascii="Arial" w:eastAsia="Arial" w:hAnsi="Arial" w:cs="Arial"/>
                <w:sz w:val="22"/>
                <w:szCs w:val="22"/>
              </w:rPr>
              <w:t>B.</w:t>
            </w:r>
          </w:p>
        </w:tc>
        <w:tc>
          <w:tcPr>
            <w:tcW w:w="3437" w:type="dxa"/>
          </w:tcPr>
          <w:p w14:paraId="36032639" w14:textId="77777777" w:rsidR="00F8242F" w:rsidRDefault="004B5CB5">
            <w:pPr>
              <w:rPr>
                <w:rFonts w:ascii="Arial" w:eastAsia="Arial" w:hAnsi="Arial" w:cs="Arial"/>
                <w:sz w:val="22"/>
                <w:szCs w:val="22"/>
              </w:rPr>
            </w:pPr>
            <w:r>
              <w:rPr>
                <w:rFonts w:ascii="Arial" w:eastAsia="Arial" w:hAnsi="Arial" w:cs="Arial"/>
                <w:sz w:val="22"/>
                <w:szCs w:val="22"/>
              </w:rPr>
              <w:t>Travel</w:t>
            </w:r>
          </w:p>
        </w:tc>
        <w:tc>
          <w:tcPr>
            <w:tcW w:w="1624" w:type="dxa"/>
          </w:tcPr>
          <w:p w14:paraId="31DE2390"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32071066"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540CDEAA"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0CC6EFC9"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2F6E3E22" w14:textId="77777777">
        <w:tc>
          <w:tcPr>
            <w:tcW w:w="1286" w:type="dxa"/>
          </w:tcPr>
          <w:p w14:paraId="0C734B54" w14:textId="77777777" w:rsidR="00F8242F" w:rsidRDefault="004B5CB5">
            <w:pPr>
              <w:rPr>
                <w:rFonts w:ascii="Arial" w:eastAsia="Arial" w:hAnsi="Arial" w:cs="Arial"/>
                <w:sz w:val="22"/>
                <w:szCs w:val="22"/>
              </w:rPr>
            </w:pPr>
            <w:r>
              <w:rPr>
                <w:rFonts w:ascii="Arial" w:eastAsia="Arial" w:hAnsi="Arial" w:cs="Arial"/>
                <w:sz w:val="22"/>
                <w:szCs w:val="22"/>
              </w:rPr>
              <w:t>C.</w:t>
            </w:r>
          </w:p>
        </w:tc>
        <w:tc>
          <w:tcPr>
            <w:tcW w:w="3437" w:type="dxa"/>
          </w:tcPr>
          <w:p w14:paraId="3E1D9907" w14:textId="77777777" w:rsidR="00F8242F" w:rsidRDefault="004B5CB5">
            <w:pPr>
              <w:rPr>
                <w:rFonts w:ascii="Arial" w:eastAsia="Arial" w:hAnsi="Arial" w:cs="Arial"/>
                <w:sz w:val="22"/>
                <w:szCs w:val="22"/>
              </w:rPr>
            </w:pPr>
            <w:r>
              <w:rPr>
                <w:rFonts w:ascii="Arial" w:eastAsia="Arial" w:hAnsi="Arial" w:cs="Arial"/>
                <w:sz w:val="22"/>
                <w:szCs w:val="22"/>
              </w:rPr>
              <w:t>Operating Expenses</w:t>
            </w:r>
          </w:p>
        </w:tc>
        <w:tc>
          <w:tcPr>
            <w:tcW w:w="1624" w:type="dxa"/>
          </w:tcPr>
          <w:p w14:paraId="10846E46"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438726E8"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32EC63F4"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31C36108"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E0CC832" w14:textId="77777777">
        <w:tc>
          <w:tcPr>
            <w:tcW w:w="1286" w:type="dxa"/>
          </w:tcPr>
          <w:p w14:paraId="33526A1B" w14:textId="77777777" w:rsidR="00F8242F" w:rsidRDefault="004B5CB5">
            <w:pPr>
              <w:rPr>
                <w:rFonts w:ascii="Arial" w:eastAsia="Arial" w:hAnsi="Arial" w:cs="Arial"/>
                <w:sz w:val="22"/>
                <w:szCs w:val="22"/>
              </w:rPr>
            </w:pPr>
            <w:r>
              <w:rPr>
                <w:rFonts w:ascii="Arial" w:eastAsia="Arial" w:hAnsi="Arial" w:cs="Arial"/>
                <w:sz w:val="22"/>
                <w:szCs w:val="22"/>
              </w:rPr>
              <w:t>D.</w:t>
            </w:r>
          </w:p>
        </w:tc>
        <w:tc>
          <w:tcPr>
            <w:tcW w:w="3437" w:type="dxa"/>
          </w:tcPr>
          <w:p w14:paraId="7BBD59C8" w14:textId="77777777" w:rsidR="00F8242F" w:rsidRDefault="004B5CB5">
            <w:pPr>
              <w:rPr>
                <w:rFonts w:ascii="Arial" w:eastAsia="Arial" w:hAnsi="Arial" w:cs="Arial"/>
                <w:sz w:val="22"/>
                <w:szCs w:val="22"/>
              </w:rPr>
            </w:pPr>
            <w:r>
              <w:rPr>
                <w:rFonts w:ascii="Arial" w:eastAsia="Arial" w:hAnsi="Arial" w:cs="Arial"/>
                <w:sz w:val="22"/>
                <w:szCs w:val="22"/>
              </w:rPr>
              <w:t xml:space="preserve">Equipment </w:t>
            </w:r>
          </w:p>
        </w:tc>
        <w:tc>
          <w:tcPr>
            <w:tcW w:w="1624" w:type="dxa"/>
          </w:tcPr>
          <w:p w14:paraId="2A2A54E7"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3507F683"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0D88DC34"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56747DD9"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22085CFB" w14:textId="77777777">
        <w:tc>
          <w:tcPr>
            <w:tcW w:w="1286" w:type="dxa"/>
          </w:tcPr>
          <w:p w14:paraId="5B690240" w14:textId="77777777" w:rsidR="00F8242F" w:rsidRDefault="004B5CB5">
            <w:pPr>
              <w:rPr>
                <w:rFonts w:ascii="Arial" w:eastAsia="Arial" w:hAnsi="Arial" w:cs="Arial"/>
                <w:sz w:val="22"/>
                <w:szCs w:val="22"/>
              </w:rPr>
            </w:pPr>
            <w:r>
              <w:rPr>
                <w:rFonts w:ascii="Arial" w:eastAsia="Arial" w:hAnsi="Arial" w:cs="Arial"/>
                <w:sz w:val="22"/>
                <w:szCs w:val="22"/>
              </w:rPr>
              <w:t>E.</w:t>
            </w:r>
          </w:p>
        </w:tc>
        <w:tc>
          <w:tcPr>
            <w:tcW w:w="3437" w:type="dxa"/>
          </w:tcPr>
          <w:p w14:paraId="66883427" w14:textId="77777777" w:rsidR="00F8242F" w:rsidRDefault="004B5CB5">
            <w:pPr>
              <w:rPr>
                <w:rFonts w:ascii="Arial" w:eastAsia="Arial" w:hAnsi="Arial" w:cs="Arial"/>
                <w:sz w:val="22"/>
                <w:szCs w:val="22"/>
              </w:rPr>
            </w:pPr>
            <w:r>
              <w:rPr>
                <w:rFonts w:ascii="Arial" w:eastAsia="Arial" w:hAnsi="Arial" w:cs="Arial"/>
                <w:sz w:val="22"/>
                <w:szCs w:val="22"/>
              </w:rPr>
              <w:t>Professional Services</w:t>
            </w:r>
          </w:p>
        </w:tc>
        <w:tc>
          <w:tcPr>
            <w:tcW w:w="1624" w:type="dxa"/>
          </w:tcPr>
          <w:p w14:paraId="1245B36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16FF69B5"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5F86F395"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573B891F"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40F60C02" w14:textId="77777777">
        <w:tc>
          <w:tcPr>
            <w:tcW w:w="1286" w:type="dxa"/>
          </w:tcPr>
          <w:p w14:paraId="35E3C02F" w14:textId="77777777" w:rsidR="00F8242F" w:rsidRDefault="004B5CB5">
            <w:pPr>
              <w:rPr>
                <w:rFonts w:ascii="Arial" w:eastAsia="Arial" w:hAnsi="Arial" w:cs="Arial"/>
                <w:sz w:val="22"/>
                <w:szCs w:val="22"/>
              </w:rPr>
            </w:pPr>
            <w:r>
              <w:rPr>
                <w:rFonts w:ascii="Arial" w:eastAsia="Arial" w:hAnsi="Arial" w:cs="Arial"/>
                <w:sz w:val="22"/>
                <w:szCs w:val="22"/>
              </w:rPr>
              <w:t>F.</w:t>
            </w:r>
          </w:p>
        </w:tc>
        <w:tc>
          <w:tcPr>
            <w:tcW w:w="3437" w:type="dxa"/>
          </w:tcPr>
          <w:p w14:paraId="7D508AFC" w14:textId="77777777" w:rsidR="00F8242F" w:rsidRDefault="004B5CB5">
            <w:pPr>
              <w:rPr>
                <w:rFonts w:ascii="Arial" w:eastAsia="Arial" w:hAnsi="Arial" w:cs="Arial"/>
                <w:sz w:val="22"/>
                <w:szCs w:val="22"/>
              </w:rPr>
            </w:pPr>
            <w:r>
              <w:rPr>
                <w:rFonts w:ascii="Arial" w:eastAsia="Arial" w:hAnsi="Arial" w:cs="Arial"/>
                <w:sz w:val="22"/>
                <w:szCs w:val="22"/>
              </w:rPr>
              <w:t>Construction Materials and Supplies</w:t>
            </w:r>
          </w:p>
        </w:tc>
        <w:tc>
          <w:tcPr>
            <w:tcW w:w="1624" w:type="dxa"/>
          </w:tcPr>
          <w:p w14:paraId="15F0E36E"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5551AC6E"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3950DE04"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6E620210" w14:textId="77777777" w:rsidR="00F8242F" w:rsidRDefault="004B5CB5">
            <w:pPr>
              <w:rPr>
                <w:rFonts w:ascii="Arial" w:eastAsia="Arial" w:hAnsi="Arial" w:cs="Arial"/>
                <w:sz w:val="22"/>
                <w:szCs w:val="22"/>
              </w:rPr>
            </w:pPr>
            <w:r>
              <w:rPr>
                <w:rFonts w:ascii="Arial" w:eastAsia="Arial" w:hAnsi="Arial" w:cs="Arial"/>
                <w:sz w:val="22"/>
                <w:szCs w:val="22"/>
              </w:rPr>
              <w:t>$</w:t>
            </w:r>
          </w:p>
        </w:tc>
      </w:tr>
      <w:tr w:rsidR="00F8242F" w14:paraId="25AFA906" w14:textId="77777777">
        <w:tc>
          <w:tcPr>
            <w:tcW w:w="1286" w:type="dxa"/>
          </w:tcPr>
          <w:p w14:paraId="3A378DA8" w14:textId="77777777" w:rsidR="00F8242F" w:rsidRDefault="004B5CB5">
            <w:pPr>
              <w:rPr>
                <w:rFonts w:ascii="Arial" w:eastAsia="Arial" w:hAnsi="Arial" w:cs="Arial"/>
                <w:sz w:val="22"/>
                <w:szCs w:val="22"/>
              </w:rPr>
            </w:pPr>
            <w:r>
              <w:rPr>
                <w:rFonts w:ascii="Arial" w:eastAsia="Arial" w:hAnsi="Arial" w:cs="Arial"/>
                <w:sz w:val="22"/>
                <w:szCs w:val="22"/>
              </w:rPr>
              <w:t>G.</w:t>
            </w:r>
          </w:p>
        </w:tc>
        <w:tc>
          <w:tcPr>
            <w:tcW w:w="3437" w:type="dxa"/>
          </w:tcPr>
          <w:p w14:paraId="00423336" w14:textId="77777777" w:rsidR="00F8242F" w:rsidRDefault="004B5CB5">
            <w:pPr>
              <w:rPr>
                <w:rFonts w:ascii="Arial" w:eastAsia="Arial" w:hAnsi="Arial" w:cs="Arial"/>
                <w:sz w:val="22"/>
                <w:szCs w:val="22"/>
              </w:rPr>
            </w:pPr>
            <w:r>
              <w:rPr>
                <w:rFonts w:ascii="Arial" w:eastAsia="Arial" w:hAnsi="Arial" w:cs="Arial"/>
                <w:sz w:val="22"/>
                <w:szCs w:val="22"/>
              </w:rPr>
              <w:t>Other Misc. Expenses</w:t>
            </w:r>
          </w:p>
        </w:tc>
        <w:tc>
          <w:tcPr>
            <w:tcW w:w="1624" w:type="dxa"/>
          </w:tcPr>
          <w:p w14:paraId="06B3558B"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040" w:type="dxa"/>
          </w:tcPr>
          <w:p w14:paraId="28E56E7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377" w:type="dxa"/>
          </w:tcPr>
          <w:p w14:paraId="04CACF12" w14:textId="77777777" w:rsidR="00F8242F" w:rsidRDefault="004B5CB5">
            <w:pPr>
              <w:rPr>
                <w:rFonts w:ascii="Arial" w:eastAsia="Arial" w:hAnsi="Arial" w:cs="Arial"/>
                <w:sz w:val="22"/>
                <w:szCs w:val="22"/>
              </w:rPr>
            </w:pPr>
            <w:r>
              <w:rPr>
                <w:rFonts w:ascii="Arial" w:eastAsia="Arial" w:hAnsi="Arial" w:cs="Arial"/>
                <w:sz w:val="22"/>
                <w:szCs w:val="22"/>
              </w:rPr>
              <w:t>$</w:t>
            </w:r>
          </w:p>
        </w:tc>
        <w:tc>
          <w:tcPr>
            <w:tcW w:w="2186" w:type="dxa"/>
          </w:tcPr>
          <w:p w14:paraId="73768A97" w14:textId="77777777" w:rsidR="00F8242F" w:rsidRDefault="004B5CB5">
            <w:pPr>
              <w:rPr>
                <w:rFonts w:ascii="Arial" w:eastAsia="Arial" w:hAnsi="Arial" w:cs="Arial"/>
                <w:sz w:val="22"/>
                <w:szCs w:val="22"/>
              </w:rPr>
            </w:pPr>
            <w:r>
              <w:rPr>
                <w:rFonts w:ascii="Arial" w:eastAsia="Arial" w:hAnsi="Arial" w:cs="Arial"/>
                <w:sz w:val="22"/>
                <w:szCs w:val="22"/>
              </w:rPr>
              <w:t>$</w:t>
            </w:r>
          </w:p>
        </w:tc>
      </w:tr>
    </w:tbl>
    <w:p w14:paraId="5EF40519" w14:textId="77777777" w:rsidR="00FE1953"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sz w:val="22"/>
          <w:szCs w:val="22"/>
        </w:rPr>
      </w:pPr>
      <w:r>
        <w:rPr>
          <w:rFonts w:ascii="Arial" w:eastAsia="Arial" w:hAnsi="Arial" w:cs="Arial"/>
          <w:color w:val="000000"/>
          <w:sz w:val="22"/>
          <w:szCs w:val="22"/>
        </w:rPr>
        <w:tab/>
        <w:t>TOTALS</w:t>
      </w:r>
      <w:r>
        <w:rPr>
          <w:rFonts w:ascii="Arial" w:eastAsia="Arial" w:hAnsi="Arial" w:cs="Arial"/>
          <w:color w:val="000000"/>
          <w:sz w:val="22"/>
          <w:szCs w:val="22"/>
        </w:rPr>
        <w:tab/>
        <w:t>$</w:t>
      </w:r>
      <w:r>
        <w:rPr>
          <w:rFonts w:ascii="Arial" w:eastAsia="Arial" w:hAnsi="Arial" w:cs="Arial"/>
          <w:sz w:val="22"/>
          <w:szCs w:val="22"/>
        </w:rPr>
        <w:t>94,461.44</w:t>
      </w:r>
      <w:r w:rsidR="00313A4B">
        <w:rPr>
          <w:rFonts w:ascii="Arial" w:eastAsia="Arial" w:hAnsi="Arial" w:cs="Arial"/>
          <w:color w:val="000000"/>
          <w:sz w:val="22"/>
          <w:szCs w:val="22"/>
        </w:rPr>
        <w:tab/>
        <w:t>$</w:t>
      </w:r>
      <w:r w:rsidR="00D87BAA">
        <w:rPr>
          <w:rFonts w:ascii="Arial" w:eastAsia="Arial" w:hAnsi="Arial" w:cs="Arial"/>
          <w:sz w:val="22"/>
          <w:szCs w:val="22"/>
        </w:rPr>
        <w:t>15,831.6</w:t>
      </w:r>
      <w:r>
        <w:rPr>
          <w:rFonts w:ascii="Arial" w:eastAsia="Arial" w:hAnsi="Arial" w:cs="Arial"/>
          <w:color w:val="000000"/>
          <w:sz w:val="22"/>
          <w:szCs w:val="22"/>
        </w:rPr>
        <w:tab/>
        <w:t>$</w:t>
      </w:r>
      <w:r w:rsidR="00A82188">
        <w:rPr>
          <w:rFonts w:ascii="Arial" w:eastAsia="Arial" w:hAnsi="Arial" w:cs="Arial"/>
          <w:sz w:val="22"/>
          <w:szCs w:val="22"/>
        </w:rPr>
        <w:t>15,831.6</w:t>
      </w:r>
    </w:p>
    <w:p w14:paraId="52747995" w14:textId="77777777" w:rsidR="00F8242F" w:rsidRDefault="004B5CB5" w:rsidP="00203626">
      <w:pPr>
        <w:pBdr>
          <w:top w:val="nil"/>
          <w:left w:val="nil"/>
          <w:bottom w:val="nil"/>
          <w:right w:val="nil"/>
          <w:between w:val="nil"/>
        </w:pBdr>
        <w:tabs>
          <w:tab w:val="right" w:pos="4320"/>
          <w:tab w:val="left" w:pos="4838"/>
          <w:tab w:val="left" w:pos="6451"/>
          <w:tab w:val="left" w:pos="8370"/>
          <w:tab w:val="left" w:pos="10872"/>
        </w:tabs>
        <w:rPr>
          <w:rFonts w:ascii="Arial" w:eastAsia="Arial" w:hAnsi="Arial" w:cs="Arial"/>
          <w:color w:val="000000"/>
          <w:sz w:val="22"/>
          <w:szCs w:val="22"/>
        </w:rPr>
      </w:pPr>
      <w:r>
        <w:rPr>
          <w:rFonts w:ascii="Arial" w:eastAsia="Arial" w:hAnsi="Arial" w:cs="Arial"/>
          <w:color w:val="000000"/>
          <w:sz w:val="22"/>
          <w:szCs w:val="22"/>
        </w:rPr>
        <w:tab/>
        <w:t>$</w:t>
      </w:r>
      <w:r w:rsidR="00D87BAA">
        <w:rPr>
          <w:rFonts w:ascii="Arial" w:eastAsia="Arial" w:hAnsi="Arial" w:cs="Arial"/>
          <w:sz w:val="22"/>
          <w:szCs w:val="22"/>
        </w:rPr>
        <w:t>49,879.4</w:t>
      </w:r>
    </w:p>
    <w:p w14:paraId="59691960" w14:textId="77777777" w:rsidR="00F8242F" w:rsidRDefault="004B5CB5">
      <w:pPr>
        <w:rPr>
          <w:rFonts w:ascii="Arial" w:eastAsia="Arial" w:hAnsi="Arial" w:cs="Arial"/>
        </w:rPr>
      </w:pPr>
      <w:r>
        <w:br w:type="page"/>
      </w:r>
    </w:p>
    <w:p w14:paraId="2FFF6652"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lastRenderedPageBreak/>
        <w:t xml:space="preserve">In this </w:t>
      </w:r>
      <w:r>
        <w:rPr>
          <w:rFonts w:ascii="Arial" w:eastAsia="Arial" w:hAnsi="Arial" w:cs="Arial"/>
          <w:b/>
          <w:i/>
          <w:color w:val="000000"/>
        </w:rPr>
        <w:t>example</w:t>
      </w:r>
      <w:r>
        <w:rPr>
          <w:rFonts w:ascii="Arial" w:eastAsia="Arial" w:hAnsi="Arial" w:cs="Arial"/>
          <w:color w:val="000000"/>
        </w:rPr>
        <w:t>, the Contract’s overall project budget for Personnel Services is $10,000.00, with $15,000.00 in Match. The Travel Budget is $1,200.00 with $1,000.00 in Match. Due to space constraints, Categories C - G were not listed in this example but shall be included with official QSRs and reimbursement requests. In the first Quarterly Grant Expense Report, the CONTRACTOR requests a $500.00 reimbursement, and claims $200.00 in Match:</w:t>
      </w:r>
    </w:p>
    <w:p w14:paraId="74052796"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04CC907E"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468789C5" w14:textId="77777777">
        <w:tc>
          <w:tcPr>
            <w:tcW w:w="1286" w:type="dxa"/>
          </w:tcPr>
          <w:p w14:paraId="36CFF3F0"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62CE0092"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13F8DEB2"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4D841D98"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60701C45"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47F96AEB"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48C5CE86" w14:textId="77777777">
        <w:tc>
          <w:tcPr>
            <w:tcW w:w="1286" w:type="dxa"/>
          </w:tcPr>
          <w:p w14:paraId="58BD2095"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6A97E20C"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5FC7D21B"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0FD4374B"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5B59F7C9"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2583B50F" w14:textId="77777777" w:rsidR="00F8242F" w:rsidRDefault="004B5CB5">
            <w:pPr>
              <w:rPr>
                <w:rFonts w:ascii="Arial" w:eastAsia="Arial" w:hAnsi="Arial" w:cs="Arial"/>
                <w:sz w:val="20"/>
                <w:szCs w:val="20"/>
              </w:rPr>
            </w:pPr>
            <w:r>
              <w:rPr>
                <w:rFonts w:ascii="Arial" w:eastAsia="Arial" w:hAnsi="Arial" w:cs="Arial"/>
                <w:sz w:val="20"/>
                <w:szCs w:val="20"/>
              </w:rPr>
              <w:t>$9,500.00</w:t>
            </w:r>
          </w:p>
        </w:tc>
      </w:tr>
      <w:tr w:rsidR="00F8242F" w14:paraId="56EDBE6B" w14:textId="77777777">
        <w:tc>
          <w:tcPr>
            <w:tcW w:w="1286" w:type="dxa"/>
          </w:tcPr>
          <w:p w14:paraId="6790CEDB"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395CA224"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31C51F36"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724B362D"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82" w:type="dxa"/>
          </w:tcPr>
          <w:p w14:paraId="4A6A5B33"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6D39A14B"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79AEF897"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$0.00</w:t>
      </w:r>
      <w:r>
        <w:rPr>
          <w:rFonts w:ascii="Arial" w:eastAsia="Arial" w:hAnsi="Arial" w:cs="Arial"/>
          <w:color w:val="000000"/>
          <w:sz w:val="20"/>
          <w:szCs w:val="20"/>
        </w:rPr>
        <w:tab/>
        <w:t>$500.00</w:t>
      </w:r>
      <w:r>
        <w:rPr>
          <w:rFonts w:ascii="Arial" w:eastAsia="Arial" w:hAnsi="Arial" w:cs="Arial"/>
          <w:color w:val="000000"/>
          <w:sz w:val="20"/>
          <w:szCs w:val="20"/>
        </w:rPr>
        <w:tab/>
        <w:t>$10,700.00</w:t>
      </w:r>
    </w:p>
    <w:p w14:paraId="4883C45F"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1246AA96" w14:textId="77777777">
        <w:tc>
          <w:tcPr>
            <w:tcW w:w="1285" w:type="dxa"/>
          </w:tcPr>
          <w:p w14:paraId="021152BF"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6DA021E1"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3340B34C"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542B2D12"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176CE9CD"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48522448"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070F0D18" w14:textId="77777777">
        <w:tc>
          <w:tcPr>
            <w:tcW w:w="1285" w:type="dxa"/>
          </w:tcPr>
          <w:p w14:paraId="3C0AFA75"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0C373CAA"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3E1EF749"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450187D5"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66C4C7D3"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2632D481" w14:textId="77777777" w:rsidR="00F8242F" w:rsidRDefault="004B5CB5">
            <w:pPr>
              <w:rPr>
                <w:rFonts w:ascii="Arial" w:eastAsia="Arial" w:hAnsi="Arial" w:cs="Arial"/>
                <w:sz w:val="20"/>
                <w:szCs w:val="20"/>
              </w:rPr>
            </w:pPr>
            <w:r>
              <w:rPr>
                <w:rFonts w:ascii="Arial" w:eastAsia="Arial" w:hAnsi="Arial" w:cs="Arial"/>
                <w:sz w:val="20"/>
                <w:szCs w:val="20"/>
              </w:rPr>
              <w:t>$14,800.00</w:t>
            </w:r>
          </w:p>
        </w:tc>
      </w:tr>
      <w:tr w:rsidR="00F8242F" w14:paraId="1C17CAC7" w14:textId="77777777">
        <w:tc>
          <w:tcPr>
            <w:tcW w:w="1285" w:type="dxa"/>
          </w:tcPr>
          <w:p w14:paraId="6775F5FB"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336A9B17"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1BCC9354"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123CCC6B"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378" w:type="dxa"/>
          </w:tcPr>
          <w:p w14:paraId="417AE29D"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22546E4A" w14:textId="77777777" w:rsidR="00F8242F" w:rsidRDefault="004B5CB5">
            <w:pPr>
              <w:rPr>
                <w:rFonts w:ascii="Arial" w:eastAsia="Arial" w:hAnsi="Arial" w:cs="Arial"/>
                <w:sz w:val="20"/>
                <w:szCs w:val="20"/>
              </w:rPr>
            </w:pPr>
            <w:r>
              <w:rPr>
                <w:rFonts w:ascii="Arial" w:eastAsia="Arial" w:hAnsi="Arial" w:cs="Arial"/>
                <w:sz w:val="20"/>
                <w:szCs w:val="20"/>
              </w:rPr>
              <w:t>$1,000.00</w:t>
            </w:r>
          </w:p>
        </w:tc>
      </w:tr>
    </w:tbl>
    <w:p w14:paraId="57CAE91E"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$0.00</w:t>
      </w:r>
      <w:r>
        <w:rPr>
          <w:rFonts w:ascii="Arial" w:eastAsia="Arial" w:hAnsi="Arial" w:cs="Arial"/>
          <w:color w:val="000000"/>
          <w:sz w:val="20"/>
          <w:szCs w:val="20"/>
        </w:rPr>
        <w:tab/>
        <w:t>$200.00</w:t>
      </w:r>
      <w:r>
        <w:rPr>
          <w:rFonts w:ascii="Arial" w:eastAsia="Arial" w:hAnsi="Arial" w:cs="Arial"/>
          <w:color w:val="000000"/>
          <w:sz w:val="20"/>
          <w:szCs w:val="20"/>
        </w:rPr>
        <w:tab/>
        <w:t>$15,800.00</w:t>
      </w:r>
    </w:p>
    <w:p w14:paraId="1E5DFFEA" w14:textId="77777777" w:rsidR="00F8242F" w:rsidRDefault="00F8242F">
      <w:pPr>
        <w:pBdr>
          <w:top w:val="nil"/>
          <w:left w:val="nil"/>
          <w:bottom w:val="nil"/>
          <w:right w:val="nil"/>
          <w:between w:val="nil"/>
        </w:pBdr>
        <w:tabs>
          <w:tab w:val="center" w:pos="4680"/>
          <w:tab w:val="right" w:pos="9360"/>
        </w:tabs>
        <w:jc w:val="center"/>
        <w:rPr>
          <w:rFonts w:ascii="Arial" w:eastAsia="Arial" w:hAnsi="Arial" w:cs="Arial"/>
          <w:color w:val="000000"/>
          <w:sz w:val="20"/>
          <w:szCs w:val="20"/>
        </w:rPr>
      </w:pPr>
    </w:p>
    <w:p w14:paraId="172F6996" w14:textId="77777777" w:rsidR="00F8242F" w:rsidRDefault="004B5CB5">
      <w:pPr>
        <w:pBdr>
          <w:top w:val="nil"/>
          <w:left w:val="nil"/>
          <w:bottom w:val="nil"/>
          <w:right w:val="nil"/>
          <w:between w:val="nil"/>
        </w:pBdr>
        <w:tabs>
          <w:tab w:val="center" w:pos="4680"/>
          <w:tab w:val="right" w:pos="9360"/>
        </w:tabs>
        <w:jc w:val="both"/>
        <w:rPr>
          <w:rFonts w:ascii="Arial" w:eastAsia="Arial" w:hAnsi="Arial" w:cs="Arial"/>
          <w:color w:val="000000"/>
        </w:rPr>
      </w:pPr>
      <w:r>
        <w:rPr>
          <w:rFonts w:ascii="Arial" w:eastAsia="Arial" w:hAnsi="Arial" w:cs="Arial"/>
          <w:color w:val="000000"/>
        </w:rPr>
        <w:t>With QSR #2, the CONTRACTOR requests a $1,500.00 reimbursement and claims $500.00 in Match for Personnel, and $200.00 in Match for Travel (Note that the “Original Contract Amount” Column never changes, and the “Contract Amounts from Preceding QSR” Column in QSR #2 is identical to the “Current Contract Amounts” Column in QSR #1):</w:t>
      </w:r>
    </w:p>
    <w:p w14:paraId="10F24E1A" w14:textId="77777777" w:rsidR="00F8242F" w:rsidRDefault="00F8242F">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3AAAEE2C" w14:textId="77777777" w:rsidR="00F8242F" w:rsidRDefault="004B5CB5">
      <w:pPr>
        <w:rPr>
          <w:rFonts w:ascii="Arial" w:eastAsia="Arial" w:hAnsi="Arial" w:cs="Arial"/>
          <w:sz w:val="20"/>
          <w:szCs w:val="20"/>
        </w:rPr>
      </w:pPr>
      <w:r>
        <w:rPr>
          <w:rFonts w:ascii="Arial" w:eastAsia="Arial" w:hAnsi="Arial" w:cs="Arial"/>
          <w:sz w:val="20"/>
          <w:szCs w:val="20"/>
        </w:rPr>
        <w:t>Grant Funds</w:t>
      </w:r>
    </w:p>
    <w:tbl>
      <w:tblPr>
        <w:tblStyle w:val="a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6"/>
        <w:gridCol w:w="3449"/>
        <w:gridCol w:w="1617"/>
        <w:gridCol w:w="2030"/>
        <w:gridCol w:w="2382"/>
        <w:gridCol w:w="2186"/>
      </w:tblGrid>
      <w:tr w:rsidR="00F8242F" w14:paraId="3D13D989" w14:textId="77777777">
        <w:tc>
          <w:tcPr>
            <w:tcW w:w="1286" w:type="dxa"/>
          </w:tcPr>
          <w:p w14:paraId="4A7FE6B3"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9" w:type="dxa"/>
          </w:tcPr>
          <w:p w14:paraId="27C23D44"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Description</w:t>
            </w:r>
          </w:p>
        </w:tc>
        <w:tc>
          <w:tcPr>
            <w:tcW w:w="1617" w:type="dxa"/>
          </w:tcPr>
          <w:p w14:paraId="61B5242E" w14:textId="77777777" w:rsidR="00F8242F" w:rsidRDefault="004B5CB5">
            <w:pPr>
              <w:rPr>
                <w:rFonts w:ascii="Arial" w:eastAsia="Arial" w:hAnsi="Arial" w:cs="Arial"/>
                <w:sz w:val="20"/>
                <w:szCs w:val="20"/>
              </w:rPr>
            </w:pPr>
            <w:r>
              <w:rPr>
                <w:rFonts w:ascii="Arial" w:eastAsia="Arial" w:hAnsi="Arial" w:cs="Arial"/>
                <w:sz w:val="20"/>
                <w:szCs w:val="20"/>
              </w:rPr>
              <w:t>Original Contract Amount</w:t>
            </w:r>
          </w:p>
        </w:tc>
        <w:tc>
          <w:tcPr>
            <w:tcW w:w="2030" w:type="dxa"/>
          </w:tcPr>
          <w:p w14:paraId="7D39E7AD" w14:textId="77777777" w:rsidR="00F8242F" w:rsidRDefault="004B5CB5">
            <w:pPr>
              <w:rPr>
                <w:rFonts w:ascii="Arial" w:eastAsia="Arial" w:hAnsi="Arial" w:cs="Arial"/>
                <w:sz w:val="20"/>
                <w:szCs w:val="20"/>
              </w:rPr>
            </w:pPr>
            <w:r>
              <w:rPr>
                <w:rFonts w:ascii="Arial" w:eastAsia="Arial" w:hAnsi="Arial" w:cs="Arial"/>
                <w:sz w:val="20"/>
                <w:szCs w:val="20"/>
              </w:rPr>
              <w:t xml:space="preserve">Contract Amounts from Preceding QSR </w:t>
            </w:r>
          </w:p>
        </w:tc>
        <w:tc>
          <w:tcPr>
            <w:tcW w:w="2382" w:type="dxa"/>
          </w:tcPr>
          <w:p w14:paraId="3179D86D" w14:textId="77777777" w:rsidR="00F8242F" w:rsidRDefault="004B5CB5">
            <w:pPr>
              <w:rPr>
                <w:rFonts w:ascii="Arial" w:eastAsia="Arial" w:hAnsi="Arial" w:cs="Arial"/>
                <w:sz w:val="20"/>
                <w:szCs w:val="20"/>
              </w:rPr>
            </w:pPr>
            <w:r>
              <w:rPr>
                <w:rFonts w:ascii="Arial" w:eastAsia="Arial" w:hAnsi="Arial" w:cs="Arial"/>
                <w:sz w:val="20"/>
                <w:szCs w:val="20"/>
              </w:rPr>
              <w:t>Expenditures during this Quarterly Reporting Period</w:t>
            </w:r>
          </w:p>
        </w:tc>
        <w:tc>
          <w:tcPr>
            <w:tcW w:w="2186" w:type="dxa"/>
          </w:tcPr>
          <w:p w14:paraId="2A709BC0" w14:textId="77777777" w:rsidR="00F8242F" w:rsidRDefault="004B5CB5">
            <w:pPr>
              <w:rPr>
                <w:rFonts w:ascii="Arial" w:eastAsia="Arial" w:hAnsi="Arial" w:cs="Arial"/>
                <w:sz w:val="20"/>
                <w:szCs w:val="20"/>
              </w:rPr>
            </w:pPr>
            <w:r>
              <w:rPr>
                <w:rFonts w:ascii="Arial" w:eastAsia="Arial" w:hAnsi="Arial" w:cs="Arial"/>
                <w:sz w:val="20"/>
                <w:szCs w:val="20"/>
              </w:rPr>
              <w:t xml:space="preserve">Current Contract Amount (Remaining Funds) </w:t>
            </w:r>
          </w:p>
        </w:tc>
      </w:tr>
      <w:tr w:rsidR="00F8242F" w14:paraId="1CCAF09C" w14:textId="77777777">
        <w:tc>
          <w:tcPr>
            <w:tcW w:w="1286" w:type="dxa"/>
          </w:tcPr>
          <w:p w14:paraId="3D8D2CDE"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9" w:type="dxa"/>
          </w:tcPr>
          <w:p w14:paraId="6BFF2127"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17" w:type="dxa"/>
          </w:tcPr>
          <w:p w14:paraId="35A7D393" w14:textId="77777777" w:rsidR="00F8242F" w:rsidRDefault="004B5CB5">
            <w:pPr>
              <w:rPr>
                <w:rFonts w:ascii="Arial" w:eastAsia="Arial" w:hAnsi="Arial" w:cs="Arial"/>
                <w:sz w:val="20"/>
                <w:szCs w:val="20"/>
              </w:rPr>
            </w:pPr>
            <w:r>
              <w:rPr>
                <w:rFonts w:ascii="Arial" w:eastAsia="Arial" w:hAnsi="Arial" w:cs="Arial"/>
                <w:sz w:val="20"/>
                <w:szCs w:val="20"/>
              </w:rPr>
              <w:t>$10,000.00</w:t>
            </w:r>
          </w:p>
        </w:tc>
        <w:tc>
          <w:tcPr>
            <w:tcW w:w="2030" w:type="dxa"/>
          </w:tcPr>
          <w:p w14:paraId="026C725E" w14:textId="77777777" w:rsidR="00F8242F" w:rsidRDefault="004B5CB5">
            <w:pPr>
              <w:rPr>
                <w:rFonts w:ascii="Arial" w:eastAsia="Arial" w:hAnsi="Arial" w:cs="Arial"/>
                <w:sz w:val="20"/>
                <w:szCs w:val="20"/>
              </w:rPr>
            </w:pPr>
            <w:r>
              <w:rPr>
                <w:rFonts w:ascii="Arial" w:eastAsia="Arial" w:hAnsi="Arial" w:cs="Arial"/>
                <w:sz w:val="20"/>
                <w:szCs w:val="20"/>
              </w:rPr>
              <w:t>$9,500.00</w:t>
            </w:r>
          </w:p>
        </w:tc>
        <w:tc>
          <w:tcPr>
            <w:tcW w:w="2382" w:type="dxa"/>
          </w:tcPr>
          <w:p w14:paraId="156C29F6" w14:textId="77777777" w:rsidR="00F8242F" w:rsidRDefault="004B5CB5">
            <w:pPr>
              <w:rPr>
                <w:rFonts w:ascii="Arial" w:eastAsia="Arial" w:hAnsi="Arial" w:cs="Arial"/>
                <w:sz w:val="20"/>
                <w:szCs w:val="20"/>
              </w:rPr>
            </w:pPr>
            <w:r>
              <w:rPr>
                <w:rFonts w:ascii="Arial" w:eastAsia="Arial" w:hAnsi="Arial" w:cs="Arial"/>
                <w:sz w:val="20"/>
                <w:szCs w:val="20"/>
              </w:rPr>
              <w:t>$1,500.00</w:t>
            </w:r>
          </w:p>
        </w:tc>
        <w:tc>
          <w:tcPr>
            <w:tcW w:w="2186" w:type="dxa"/>
          </w:tcPr>
          <w:p w14:paraId="7192837B" w14:textId="77777777" w:rsidR="00F8242F" w:rsidRDefault="004B5CB5">
            <w:pPr>
              <w:rPr>
                <w:rFonts w:ascii="Arial" w:eastAsia="Arial" w:hAnsi="Arial" w:cs="Arial"/>
                <w:sz w:val="20"/>
                <w:szCs w:val="20"/>
              </w:rPr>
            </w:pPr>
            <w:r>
              <w:rPr>
                <w:rFonts w:ascii="Arial" w:eastAsia="Arial" w:hAnsi="Arial" w:cs="Arial"/>
                <w:sz w:val="20"/>
                <w:szCs w:val="20"/>
              </w:rPr>
              <w:t>$8,000.00</w:t>
            </w:r>
          </w:p>
        </w:tc>
      </w:tr>
      <w:tr w:rsidR="00F8242F" w14:paraId="5F9C7FF7" w14:textId="77777777">
        <w:tc>
          <w:tcPr>
            <w:tcW w:w="1286" w:type="dxa"/>
          </w:tcPr>
          <w:p w14:paraId="307D4BF1"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9" w:type="dxa"/>
          </w:tcPr>
          <w:p w14:paraId="51D72A07"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17" w:type="dxa"/>
          </w:tcPr>
          <w:p w14:paraId="46742157"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030" w:type="dxa"/>
          </w:tcPr>
          <w:p w14:paraId="702FD56D" w14:textId="77777777" w:rsidR="00F8242F" w:rsidRDefault="004B5CB5">
            <w:pPr>
              <w:rPr>
                <w:rFonts w:ascii="Arial" w:eastAsia="Arial" w:hAnsi="Arial" w:cs="Arial"/>
                <w:sz w:val="20"/>
                <w:szCs w:val="20"/>
              </w:rPr>
            </w:pPr>
            <w:r>
              <w:rPr>
                <w:rFonts w:ascii="Arial" w:eastAsia="Arial" w:hAnsi="Arial" w:cs="Arial"/>
                <w:sz w:val="20"/>
                <w:szCs w:val="20"/>
              </w:rPr>
              <w:t>$1,200.00</w:t>
            </w:r>
          </w:p>
        </w:tc>
        <w:tc>
          <w:tcPr>
            <w:tcW w:w="2382" w:type="dxa"/>
          </w:tcPr>
          <w:p w14:paraId="761BBA18" w14:textId="77777777" w:rsidR="00F8242F" w:rsidRDefault="004B5CB5">
            <w:pPr>
              <w:rPr>
                <w:rFonts w:ascii="Arial" w:eastAsia="Arial" w:hAnsi="Arial" w:cs="Arial"/>
                <w:sz w:val="20"/>
                <w:szCs w:val="20"/>
              </w:rPr>
            </w:pPr>
            <w:r>
              <w:rPr>
                <w:rFonts w:ascii="Arial" w:eastAsia="Arial" w:hAnsi="Arial" w:cs="Arial"/>
                <w:sz w:val="20"/>
                <w:szCs w:val="20"/>
              </w:rPr>
              <w:t>$0.00</w:t>
            </w:r>
          </w:p>
        </w:tc>
        <w:tc>
          <w:tcPr>
            <w:tcW w:w="2186" w:type="dxa"/>
          </w:tcPr>
          <w:p w14:paraId="20BF2288" w14:textId="77777777" w:rsidR="00F8242F" w:rsidRDefault="004B5CB5">
            <w:pPr>
              <w:rPr>
                <w:rFonts w:ascii="Arial" w:eastAsia="Arial" w:hAnsi="Arial" w:cs="Arial"/>
                <w:sz w:val="20"/>
                <w:szCs w:val="20"/>
              </w:rPr>
            </w:pPr>
            <w:r>
              <w:rPr>
                <w:rFonts w:ascii="Arial" w:eastAsia="Arial" w:hAnsi="Arial" w:cs="Arial"/>
                <w:sz w:val="20"/>
                <w:szCs w:val="20"/>
              </w:rPr>
              <w:t>$1,200.00</w:t>
            </w:r>
          </w:p>
        </w:tc>
      </w:tr>
    </w:tbl>
    <w:p w14:paraId="11E6084A"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$11,200.00</w:t>
      </w:r>
      <w:r>
        <w:rPr>
          <w:rFonts w:ascii="Arial" w:eastAsia="Arial" w:hAnsi="Arial" w:cs="Arial"/>
          <w:color w:val="000000"/>
          <w:sz w:val="20"/>
          <w:szCs w:val="20"/>
        </w:rPr>
        <w:tab/>
        <w:t>$10,700.00</w:t>
      </w:r>
      <w:r>
        <w:rPr>
          <w:rFonts w:ascii="Arial" w:eastAsia="Arial" w:hAnsi="Arial" w:cs="Arial"/>
          <w:color w:val="000000"/>
          <w:sz w:val="20"/>
          <w:szCs w:val="20"/>
        </w:rPr>
        <w:tab/>
        <w:t>$1,500.00</w:t>
      </w:r>
      <w:r>
        <w:rPr>
          <w:rFonts w:ascii="Arial" w:eastAsia="Arial" w:hAnsi="Arial" w:cs="Arial"/>
          <w:color w:val="000000"/>
          <w:sz w:val="20"/>
          <w:szCs w:val="20"/>
        </w:rPr>
        <w:tab/>
        <w:t>$9,200.00</w:t>
      </w:r>
    </w:p>
    <w:p w14:paraId="40D8C564" w14:textId="77777777" w:rsidR="00F8242F" w:rsidRDefault="004B5CB5">
      <w:pPr>
        <w:rPr>
          <w:rFonts w:ascii="Arial" w:eastAsia="Arial" w:hAnsi="Arial" w:cs="Arial"/>
          <w:sz w:val="20"/>
          <w:szCs w:val="20"/>
        </w:rPr>
      </w:pPr>
      <w:r>
        <w:rPr>
          <w:rFonts w:ascii="Arial" w:eastAsia="Arial" w:hAnsi="Arial" w:cs="Arial"/>
          <w:sz w:val="20"/>
          <w:szCs w:val="20"/>
        </w:rPr>
        <w:t>In-Kind Contributions (Matching Funds)</w:t>
      </w:r>
    </w:p>
    <w:tbl>
      <w:tblPr>
        <w:tblStyle w:val="a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3440"/>
        <w:gridCol w:w="1621"/>
        <w:gridCol w:w="2040"/>
        <w:gridCol w:w="2378"/>
        <w:gridCol w:w="2186"/>
      </w:tblGrid>
      <w:tr w:rsidR="00F8242F" w14:paraId="5C980F41" w14:textId="77777777">
        <w:tc>
          <w:tcPr>
            <w:tcW w:w="1285" w:type="dxa"/>
          </w:tcPr>
          <w:p w14:paraId="5719643E" w14:textId="77777777" w:rsidR="00F8242F" w:rsidRDefault="004B5CB5">
            <w:pPr>
              <w:pBdr>
                <w:top w:val="nil"/>
                <w:left w:val="nil"/>
                <w:bottom w:val="nil"/>
                <w:right w:val="nil"/>
                <w:between w:val="nil"/>
              </w:pBdr>
              <w:tabs>
                <w:tab w:val="center" w:pos="4680"/>
                <w:tab w:val="right" w:pos="9360"/>
              </w:tabs>
              <w:rPr>
                <w:rFonts w:ascii="Arial" w:eastAsia="Arial" w:hAnsi="Arial" w:cs="Arial"/>
                <w:color w:val="000000"/>
                <w:sz w:val="20"/>
                <w:szCs w:val="20"/>
              </w:rPr>
            </w:pPr>
            <w:r>
              <w:rPr>
                <w:rFonts w:ascii="Arial" w:eastAsia="Arial" w:hAnsi="Arial" w:cs="Arial"/>
                <w:color w:val="000000"/>
                <w:sz w:val="20"/>
                <w:szCs w:val="20"/>
              </w:rPr>
              <w:t>No.</w:t>
            </w:r>
          </w:p>
        </w:tc>
        <w:tc>
          <w:tcPr>
            <w:tcW w:w="3440" w:type="dxa"/>
          </w:tcPr>
          <w:p w14:paraId="04279357" w14:textId="77777777" w:rsidR="00F8242F" w:rsidRDefault="004B5CB5">
            <w:pPr>
              <w:rPr>
                <w:rFonts w:ascii="Arial" w:eastAsia="Arial" w:hAnsi="Arial" w:cs="Arial"/>
                <w:sz w:val="20"/>
                <w:szCs w:val="20"/>
              </w:rPr>
            </w:pPr>
            <w:r>
              <w:rPr>
                <w:rFonts w:ascii="Arial" w:eastAsia="Arial" w:hAnsi="Arial" w:cs="Arial"/>
                <w:sz w:val="20"/>
                <w:szCs w:val="20"/>
              </w:rPr>
              <w:t>Description</w:t>
            </w:r>
          </w:p>
        </w:tc>
        <w:tc>
          <w:tcPr>
            <w:tcW w:w="1621" w:type="dxa"/>
          </w:tcPr>
          <w:p w14:paraId="7D4C2AE5" w14:textId="77777777" w:rsidR="00F8242F" w:rsidRDefault="004B5CB5">
            <w:pPr>
              <w:rPr>
                <w:rFonts w:ascii="Arial" w:eastAsia="Arial" w:hAnsi="Arial" w:cs="Arial"/>
                <w:sz w:val="20"/>
                <w:szCs w:val="20"/>
              </w:rPr>
            </w:pPr>
            <w:r>
              <w:rPr>
                <w:rFonts w:ascii="Arial" w:eastAsia="Arial" w:hAnsi="Arial" w:cs="Arial"/>
                <w:sz w:val="20"/>
                <w:szCs w:val="20"/>
              </w:rPr>
              <w:t>Original Contribution Amounts</w:t>
            </w:r>
          </w:p>
        </w:tc>
        <w:tc>
          <w:tcPr>
            <w:tcW w:w="2040" w:type="dxa"/>
          </w:tcPr>
          <w:p w14:paraId="6E169F88" w14:textId="77777777" w:rsidR="00F8242F" w:rsidRDefault="004B5CB5">
            <w:pPr>
              <w:rPr>
                <w:rFonts w:ascii="Arial" w:eastAsia="Arial" w:hAnsi="Arial" w:cs="Arial"/>
                <w:sz w:val="20"/>
                <w:szCs w:val="20"/>
              </w:rPr>
            </w:pPr>
            <w:r>
              <w:rPr>
                <w:rFonts w:ascii="Arial" w:eastAsia="Arial" w:hAnsi="Arial" w:cs="Arial"/>
                <w:sz w:val="20"/>
                <w:szCs w:val="20"/>
              </w:rPr>
              <w:t xml:space="preserve">Contribution Amounts from Preceding QSR </w:t>
            </w:r>
          </w:p>
        </w:tc>
        <w:tc>
          <w:tcPr>
            <w:tcW w:w="2378" w:type="dxa"/>
          </w:tcPr>
          <w:p w14:paraId="74F3067C" w14:textId="77777777" w:rsidR="00F8242F" w:rsidRDefault="004B5CB5">
            <w:pPr>
              <w:rPr>
                <w:rFonts w:ascii="Arial" w:eastAsia="Arial" w:hAnsi="Arial" w:cs="Arial"/>
                <w:sz w:val="20"/>
                <w:szCs w:val="20"/>
              </w:rPr>
            </w:pPr>
            <w:r>
              <w:rPr>
                <w:rFonts w:ascii="Arial" w:eastAsia="Arial" w:hAnsi="Arial" w:cs="Arial"/>
                <w:sz w:val="20"/>
                <w:szCs w:val="20"/>
              </w:rPr>
              <w:t>Contributions during this Quarterly Reporting Period</w:t>
            </w:r>
          </w:p>
        </w:tc>
        <w:tc>
          <w:tcPr>
            <w:tcW w:w="2186" w:type="dxa"/>
          </w:tcPr>
          <w:p w14:paraId="2A4CBA69" w14:textId="77777777" w:rsidR="00F8242F" w:rsidRDefault="004B5CB5">
            <w:pPr>
              <w:rPr>
                <w:rFonts w:ascii="Arial" w:eastAsia="Arial" w:hAnsi="Arial" w:cs="Arial"/>
                <w:sz w:val="20"/>
                <w:szCs w:val="20"/>
              </w:rPr>
            </w:pPr>
            <w:r>
              <w:rPr>
                <w:rFonts w:ascii="Arial" w:eastAsia="Arial" w:hAnsi="Arial" w:cs="Arial"/>
                <w:sz w:val="20"/>
                <w:szCs w:val="20"/>
              </w:rPr>
              <w:t>Current Contribution Amount</w:t>
            </w:r>
          </w:p>
        </w:tc>
      </w:tr>
      <w:tr w:rsidR="00F8242F" w14:paraId="052607DE" w14:textId="77777777">
        <w:tc>
          <w:tcPr>
            <w:tcW w:w="1285" w:type="dxa"/>
          </w:tcPr>
          <w:p w14:paraId="508E2AE5" w14:textId="77777777" w:rsidR="00F8242F" w:rsidRDefault="004B5CB5">
            <w:pPr>
              <w:ind w:right="923"/>
              <w:rPr>
                <w:rFonts w:ascii="Arial" w:eastAsia="Arial" w:hAnsi="Arial" w:cs="Arial"/>
                <w:sz w:val="20"/>
                <w:szCs w:val="20"/>
              </w:rPr>
            </w:pPr>
            <w:r>
              <w:rPr>
                <w:rFonts w:ascii="Arial" w:eastAsia="Arial" w:hAnsi="Arial" w:cs="Arial"/>
                <w:sz w:val="20"/>
                <w:szCs w:val="20"/>
              </w:rPr>
              <w:t>A</w:t>
            </w:r>
          </w:p>
        </w:tc>
        <w:tc>
          <w:tcPr>
            <w:tcW w:w="3440" w:type="dxa"/>
          </w:tcPr>
          <w:p w14:paraId="79107DD0" w14:textId="77777777" w:rsidR="00F8242F" w:rsidRDefault="004B5CB5">
            <w:pPr>
              <w:rPr>
                <w:rFonts w:ascii="Arial" w:eastAsia="Arial" w:hAnsi="Arial" w:cs="Arial"/>
                <w:sz w:val="20"/>
                <w:szCs w:val="20"/>
              </w:rPr>
            </w:pPr>
            <w:r>
              <w:rPr>
                <w:rFonts w:ascii="Arial" w:eastAsia="Arial" w:hAnsi="Arial" w:cs="Arial"/>
                <w:sz w:val="20"/>
                <w:szCs w:val="20"/>
              </w:rPr>
              <w:t>Personnel Services</w:t>
            </w:r>
          </w:p>
        </w:tc>
        <w:tc>
          <w:tcPr>
            <w:tcW w:w="1621" w:type="dxa"/>
          </w:tcPr>
          <w:p w14:paraId="08B7809D" w14:textId="77777777" w:rsidR="00F8242F" w:rsidRDefault="004B5CB5">
            <w:pPr>
              <w:rPr>
                <w:rFonts w:ascii="Arial" w:eastAsia="Arial" w:hAnsi="Arial" w:cs="Arial"/>
                <w:sz w:val="20"/>
                <w:szCs w:val="20"/>
              </w:rPr>
            </w:pPr>
            <w:r>
              <w:rPr>
                <w:rFonts w:ascii="Arial" w:eastAsia="Arial" w:hAnsi="Arial" w:cs="Arial"/>
                <w:sz w:val="20"/>
                <w:szCs w:val="20"/>
              </w:rPr>
              <w:t>$15,000.00</w:t>
            </w:r>
          </w:p>
        </w:tc>
        <w:tc>
          <w:tcPr>
            <w:tcW w:w="2040" w:type="dxa"/>
          </w:tcPr>
          <w:p w14:paraId="02CDB7D1" w14:textId="77777777" w:rsidR="00F8242F" w:rsidRDefault="004B5CB5">
            <w:pPr>
              <w:rPr>
                <w:rFonts w:ascii="Arial" w:eastAsia="Arial" w:hAnsi="Arial" w:cs="Arial"/>
                <w:sz w:val="20"/>
                <w:szCs w:val="20"/>
              </w:rPr>
            </w:pPr>
            <w:r>
              <w:rPr>
                <w:rFonts w:ascii="Arial" w:eastAsia="Arial" w:hAnsi="Arial" w:cs="Arial"/>
                <w:sz w:val="20"/>
                <w:szCs w:val="20"/>
              </w:rPr>
              <w:t>$14,800.00</w:t>
            </w:r>
          </w:p>
        </w:tc>
        <w:tc>
          <w:tcPr>
            <w:tcW w:w="2378" w:type="dxa"/>
          </w:tcPr>
          <w:p w14:paraId="291189EB" w14:textId="77777777" w:rsidR="00F8242F" w:rsidRDefault="004B5CB5">
            <w:pPr>
              <w:rPr>
                <w:rFonts w:ascii="Arial" w:eastAsia="Arial" w:hAnsi="Arial" w:cs="Arial"/>
                <w:sz w:val="20"/>
                <w:szCs w:val="20"/>
              </w:rPr>
            </w:pPr>
            <w:r>
              <w:rPr>
                <w:rFonts w:ascii="Arial" w:eastAsia="Arial" w:hAnsi="Arial" w:cs="Arial"/>
                <w:sz w:val="20"/>
                <w:szCs w:val="20"/>
              </w:rPr>
              <w:t>$500.00</w:t>
            </w:r>
          </w:p>
        </w:tc>
        <w:tc>
          <w:tcPr>
            <w:tcW w:w="2186" w:type="dxa"/>
          </w:tcPr>
          <w:p w14:paraId="20E4D0AC" w14:textId="77777777" w:rsidR="00F8242F" w:rsidRDefault="004B5CB5">
            <w:pPr>
              <w:rPr>
                <w:rFonts w:ascii="Arial" w:eastAsia="Arial" w:hAnsi="Arial" w:cs="Arial"/>
                <w:sz w:val="20"/>
                <w:szCs w:val="20"/>
              </w:rPr>
            </w:pPr>
            <w:r>
              <w:rPr>
                <w:rFonts w:ascii="Arial" w:eastAsia="Arial" w:hAnsi="Arial" w:cs="Arial"/>
                <w:sz w:val="20"/>
                <w:szCs w:val="20"/>
              </w:rPr>
              <w:t>$14,300.00</w:t>
            </w:r>
          </w:p>
        </w:tc>
      </w:tr>
      <w:tr w:rsidR="00F8242F" w14:paraId="2E6AFEBD" w14:textId="77777777">
        <w:tc>
          <w:tcPr>
            <w:tcW w:w="1285" w:type="dxa"/>
          </w:tcPr>
          <w:p w14:paraId="1F0877AA" w14:textId="77777777" w:rsidR="00F8242F" w:rsidRDefault="004B5CB5">
            <w:pPr>
              <w:ind w:right="923"/>
              <w:rPr>
                <w:rFonts w:ascii="Arial" w:eastAsia="Arial" w:hAnsi="Arial" w:cs="Arial"/>
                <w:sz w:val="20"/>
                <w:szCs w:val="20"/>
              </w:rPr>
            </w:pPr>
            <w:r>
              <w:rPr>
                <w:rFonts w:ascii="Arial" w:eastAsia="Arial" w:hAnsi="Arial" w:cs="Arial"/>
                <w:sz w:val="20"/>
                <w:szCs w:val="20"/>
              </w:rPr>
              <w:t>B</w:t>
            </w:r>
          </w:p>
        </w:tc>
        <w:tc>
          <w:tcPr>
            <w:tcW w:w="3440" w:type="dxa"/>
          </w:tcPr>
          <w:p w14:paraId="22E36816" w14:textId="77777777" w:rsidR="00F8242F" w:rsidRDefault="004B5CB5">
            <w:pPr>
              <w:rPr>
                <w:rFonts w:ascii="Arial" w:eastAsia="Arial" w:hAnsi="Arial" w:cs="Arial"/>
                <w:sz w:val="20"/>
                <w:szCs w:val="20"/>
              </w:rPr>
            </w:pPr>
            <w:r>
              <w:rPr>
                <w:rFonts w:ascii="Arial" w:eastAsia="Arial" w:hAnsi="Arial" w:cs="Arial"/>
                <w:sz w:val="20"/>
                <w:szCs w:val="20"/>
              </w:rPr>
              <w:t>Travel</w:t>
            </w:r>
          </w:p>
        </w:tc>
        <w:tc>
          <w:tcPr>
            <w:tcW w:w="1621" w:type="dxa"/>
          </w:tcPr>
          <w:p w14:paraId="091CD7BB"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040" w:type="dxa"/>
          </w:tcPr>
          <w:p w14:paraId="328CDC34" w14:textId="77777777" w:rsidR="00F8242F" w:rsidRDefault="004B5CB5">
            <w:pPr>
              <w:rPr>
                <w:rFonts w:ascii="Arial" w:eastAsia="Arial" w:hAnsi="Arial" w:cs="Arial"/>
                <w:sz w:val="20"/>
                <w:szCs w:val="20"/>
              </w:rPr>
            </w:pPr>
            <w:r>
              <w:rPr>
                <w:rFonts w:ascii="Arial" w:eastAsia="Arial" w:hAnsi="Arial" w:cs="Arial"/>
                <w:sz w:val="20"/>
                <w:szCs w:val="20"/>
              </w:rPr>
              <w:t>$1,000.00</w:t>
            </w:r>
          </w:p>
        </w:tc>
        <w:tc>
          <w:tcPr>
            <w:tcW w:w="2378" w:type="dxa"/>
          </w:tcPr>
          <w:p w14:paraId="60E8845D" w14:textId="77777777" w:rsidR="00F8242F" w:rsidRDefault="004B5CB5">
            <w:pPr>
              <w:rPr>
                <w:rFonts w:ascii="Arial" w:eastAsia="Arial" w:hAnsi="Arial" w:cs="Arial"/>
                <w:sz w:val="20"/>
                <w:szCs w:val="20"/>
              </w:rPr>
            </w:pPr>
            <w:r>
              <w:rPr>
                <w:rFonts w:ascii="Arial" w:eastAsia="Arial" w:hAnsi="Arial" w:cs="Arial"/>
                <w:sz w:val="20"/>
                <w:szCs w:val="20"/>
              </w:rPr>
              <w:t>$200.00</w:t>
            </w:r>
          </w:p>
        </w:tc>
        <w:tc>
          <w:tcPr>
            <w:tcW w:w="2186" w:type="dxa"/>
          </w:tcPr>
          <w:p w14:paraId="532ADCF1" w14:textId="77777777" w:rsidR="00F8242F" w:rsidRDefault="004B5CB5">
            <w:pPr>
              <w:rPr>
                <w:rFonts w:ascii="Arial" w:eastAsia="Arial" w:hAnsi="Arial" w:cs="Arial"/>
                <w:sz w:val="20"/>
                <w:szCs w:val="20"/>
              </w:rPr>
            </w:pPr>
            <w:r>
              <w:rPr>
                <w:rFonts w:ascii="Arial" w:eastAsia="Arial" w:hAnsi="Arial" w:cs="Arial"/>
                <w:sz w:val="20"/>
                <w:szCs w:val="20"/>
              </w:rPr>
              <w:t>$800.00</w:t>
            </w:r>
          </w:p>
        </w:tc>
      </w:tr>
    </w:tbl>
    <w:p w14:paraId="59BB75CB" w14:textId="77777777" w:rsidR="00F8242F" w:rsidRDefault="004B5CB5">
      <w:pPr>
        <w:pBdr>
          <w:top w:val="nil"/>
          <w:left w:val="nil"/>
          <w:bottom w:val="nil"/>
          <w:right w:val="nil"/>
          <w:between w:val="nil"/>
        </w:pBdr>
        <w:tabs>
          <w:tab w:val="right" w:pos="4320"/>
          <w:tab w:val="left" w:pos="4838"/>
          <w:tab w:val="left" w:pos="6451"/>
          <w:tab w:val="left" w:pos="8496"/>
          <w:tab w:val="left" w:pos="10872"/>
        </w:tabs>
        <w:rPr>
          <w:rFonts w:ascii="Arial" w:eastAsia="Arial" w:hAnsi="Arial" w:cs="Arial"/>
          <w:color w:val="000000"/>
          <w:sz w:val="20"/>
          <w:szCs w:val="20"/>
        </w:rPr>
      </w:pPr>
      <w:r>
        <w:rPr>
          <w:rFonts w:ascii="Arial" w:eastAsia="Arial" w:hAnsi="Arial" w:cs="Arial"/>
          <w:color w:val="000000"/>
          <w:sz w:val="20"/>
          <w:szCs w:val="20"/>
        </w:rPr>
        <w:tab/>
        <w:t>TOTALS</w:t>
      </w:r>
      <w:r>
        <w:rPr>
          <w:rFonts w:ascii="Arial" w:eastAsia="Arial" w:hAnsi="Arial" w:cs="Arial"/>
          <w:color w:val="000000"/>
          <w:sz w:val="20"/>
          <w:szCs w:val="20"/>
        </w:rPr>
        <w:tab/>
        <w:t>$16,000.00</w:t>
      </w:r>
      <w:r>
        <w:rPr>
          <w:rFonts w:ascii="Arial" w:eastAsia="Arial" w:hAnsi="Arial" w:cs="Arial"/>
          <w:color w:val="000000"/>
          <w:sz w:val="20"/>
          <w:szCs w:val="20"/>
        </w:rPr>
        <w:tab/>
        <w:t>$15,800.00</w:t>
      </w:r>
      <w:r>
        <w:rPr>
          <w:rFonts w:ascii="Arial" w:eastAsia="Arial" w:hAnsi="Arial" w:cs="Arial"/>
          <w:color w:val="000000"/>
          <w:sz w:val="20"/>
          <w:szCs w:val="20"/>
        </w:rPr>
        <w:tab/>
        <w:t>$700.00</w:t>
      </w:r>
      <w:r>
        <w:rPr>
          <w:rFonts w:ascii="Arial" w:eastAsia="Arial" w:hAnsi="Arial" w:cs="Arial"/>
          <w:color w:val="000000"/>
          <w:sz w:val="20"/>
          <w:szCs w:val="20"/>
        </w:rPr>
        <w:tab/>
        <w:t>$15,100.00</w:t>
      </w:r>
    </w:p>
    <w:sectPr w:rsidR="00F8242F">
      <w:footerReference w:type="default" r:id="rId18"/>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2801" w14:textId="77777777" w:rsidR="00260733" w:rsidRDefault="00260733">
      <w:r>
        <w:separator/>
      </w:r>
    </w:p>
  </w:endnote>
  <w:endnote w:type="continuationSeparator" w:id="0">
    <w:p w14:paraId="09BF05B7" w14:textId="77777777" w:rsidR="00260733" w:rsidRDefault="002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82FB" w14:textId="77777777" w:rsidR="006E1288" w:rsidRDefault="006E12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C24B6B7" w14:textId="77777777" w:rsidR="006E1288" w:rsidRDefault="006E128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4826" w14:textId="77777777" w:rsidR="006E1288" w:rsidRDefault="006E128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8079"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ADM. SERV. OFFICE</w:t>
    </w:r>
  </w:p>
  <w:p w14:paraId="284FA336" w14:textId="77777777" w:rsidR="006E1288" w:rsidRDefault="006E1288">
    <w:pPr>
      <w:pBdr>
        <w:top w:val="nil"/>
        <w:left w:val="nil"/>
        <w:bottom w:val="nil"/>
        <w:right w:val="nil"/>
        <w:between w:val="nil"/>
      </w:pBdr>
      <w:tabs>
        <w:tab w:val="center" w:pos="4320"/>
        <w:tab w:val="right" w:pos="8640"/>
      </w:tabs>
      <w:rPr>
        <w:rFonts w:ascii="Arial" w:eastAsia="Arial" w:hAnsi="Arial" w:cs="Arial"/>
        <w:color w:val="000000"/>
        <w:sz w:val="20"/>
        <w:szCs w:val="20"/>
      </w:rPr>
    </w:pPr>
    <w:r>
      <w:rPr>
        <w:rFonts w:ascii="Arial" w:eastAsia="Arial" w:hAnsi="Arial" w:cs="Arial"/>
        <w:color w:val="000000"/>
        <w:sz w:val="20"/>
        <w:szCs w:val="20"/>
      </w:rPr>
      <w:t xml:space="preserve">LOG NO. </w:t>
    </w:r>
    <w:r>
      <w:rPr>
        <w:rFonts w:ascii="Arial" w:eastAsia="Arial" w:hAnsi="Arial" w:cs="Arial"/>
        <w:color w:val="000000"/>
        <w:sz w:val="20"/>
        <w:szCs w:val="20"/>
        <w:u w:val="single"/>
      </w:rPr>
      <w:t>06-181</w:t>
    </w:r>
    <w:r>
      <w:rPr>
        <w:rFonts w:ascii="Arial" w:eastAsia="Arial" w:hAnsi="Arial" w:cs="Arial"/>
        <w:color w:val="000000"/>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CE68" w14:textId="77777777" w:rsidR="006E1288" w:rsidRDefault="006E1288">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p>
  <w:p w14:paraId="06A93B22" w14:textId="77777777" w:rsidR="006E1288" w:rsidRDefault="006E12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11ED5" w14:textId="77777777" w:rsidR="00260733" w:rsidRDefault="00260733">
      <w:r>
        <w:separator/>
      </w:r>
    </w:p>
  </w:footnote>
  <w:footnote w:type="continuationSeparator" w:id="0">
    <w:p w14:paraId="0A02F3A7" w14:textId="77777777" w:rsidR="00260733" w:rsidRDefault="0026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FAAC" w14:textId="77777777" w:rsidR="006E1288" w:rsidRDefault="006E128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DC74" w14:textId="77777777" w:rsidR="006E1288" w:rsidRDefault="006E128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7ED8" w14:textId="77777777" w:rsidR="006E1288" w:rsidRDefault="006E128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EEF"/>
    <w:multiLevelType w:val="hybridMultilevel"/>
    <w:tmpl w:val="2FE6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65C"/>
    <w:multiLevelType w:val="hybridMultilevel"/>
    <w:tmpl w:val="422A96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4E6D04"/>
    <w:multiLevelType w:val="hybridMultilevel"/>
    <w:tmpl w:val="E180A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87AF3"/>
    <w:multiLevelType w:val="hybridMultilevel"/>
    <w:tmpl w:val="43E0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441FC"/>
    <w:multiLevelType w:val="hybridMultilevel"/>
    <w:tmpl w:val="9E5A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5DD8"/>
    <w:multiLevelType w:val="multilevel"/>
    <w:tmpl w:val="D7D212AC"/>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15904F9"/>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31D2D"/>
    <w:multiLevelType w:val="hybridMultilevel"/>
    <w:tmpl w:val="F9C6E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C0581"/>
    <w:multiLevelType w:val="hybridMultilevel"/>
    <w:tmpl w:val="1D384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160AA"/>
    <w:multiLevelType w:val="hybridMultilevel"/>
    <w:tmpl w:val="3D64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10512"/>
    <w:multiLevelType w:val="hybridMultilevel"/>
    <w:tmpl w:val="5950A65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33825134"/>
    <w:multiLevelType w:val="multilevel"/>
    <w:tmpl w:val="FFF4FC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C0F5B18"/>
    <w:multiLevelType w:val="hybridMultilevel"/>
    <w:tmpl w:val="DDDE1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DD27E8"/>
    <w:multiLevelType w:val="hybridMultilevel"/>
    <w:tmpl w:val="92CAD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41691"/>
    <w:multiLevelType w:val="hybridMultilevel"/>
    <w:tmpl w:val="C6FA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C7BA7"/>
    <w:multiLevelType w:val="hybridMultilevel"/>
    <w:tmpl w:val="E2463F3E"/>
    <w:lvl w:ilvl="0" w:tplc="6480F20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F0317F"/>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16778A"/>
    <w:multiLevelType w:val="hybridMultilevel"/>
    <w:tmpl w:val="16E46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30914"/>
    <w:multiLevelType w:val="multilevel"/>
    <w:tmpl w:val="EAF67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FE4576"/>
    <w:multiLevelType w:val="hybridMultilevel"/>
    <w:tmpl w:val="92A43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1C74F5"/>
    <w:multiLevelType w:val="hybridMultilevel"/>
    <w:tmpl w:val="9E5A5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E1B7E"/>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9524A3"/>
    <w:multiLevelType w:val="hybridMultilevel"/>
    <w:tmpl w:val="9712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5016BD"/>
    <w:multiLevelType w:val="hybridMultilevel"/>
    <w:tmpl w:val="EEC49C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9F456D"/>
    <w:multiLevelType w:val="hybridMultilevel"/>
    <w:tmpl w:val="51606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523CC"/>
    <w:multiLevelType w:val="hybridMultilevel"/>
    <w:tmpl w:val="010C9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A112FD"/>
    <w:multiLevelType w:val="hybridMultilevel"/>
    <w:tmpl w:val="331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D2D38"/>
    <w:multiLevelType w:val="hybridMultilevel"/>
    <w:tmpl w:val="E96A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1"/>
  </w:num>
  <w:num w:numId="4">
    <w:abstractNumId w:val="25"/>
  </w:num>
  <w:num w:numId="5">
    <w:abstractNumId w:val="16"/>
  </w:num>
  <w:num w:numId="6">
    <w:abstractNumId w:val="21"/>
  </w:num>
  <w:num w:numId="7">
    <w:abstractNumId w:val="19"/>
  </w:num>
  <w:num w:numId="8">
    <w:abstractNumId w:val="27"/>
  </w:num>
  <w:num w:numId="9">
    <w:abstractNumId w:val="3"/>
  </w:num>
  <w:num w:numId="10">
    <w:abstractNumId w:val="22"/>
  </w:num>
  <w:num w:numId="11">
    <w:abstractNumId w:val="17"/>
  </w:num>
  <w:num w:numId="12">
    <w:abstractNumId w:val="15"/>
  </w:num>
  <w:num w:numId="13">
    <w:abstractNumId w:val="1"/>
  </w:num>
  <w:num w:numId="14">
    <w:abstractNumId w:val="7"/>
  </w:num>
  <w:num w:numId="15">
    <w:abstractNumId w:val="4"/>
  </w:num>
  <w:num w:numId="16">
    <w:abstractNumId w:val="24"/>
  </w:num>
  <w:num w:numId="17">
    <w:abstractNumId w:val="9"/>
  </w:num>
  <w:num w:numId="18">
    <w:abstractNumId w:val="8"/>
  </w:num>
  <w:num w:numId="19">
    <w:abstractNumId w:val="14"/>
  </w:num>
  <w:num w:numId="20">
    <w:abstractNumId w:val="6"/>
  </w:num>
  <w:num w:numId="21">
    <w:abstractNumId w:val="26"/>
  </w:num>
  <w:num w:numId="22">
    <w:abstractNumId w:val="10"/>
  </w:num>
  <w:num w:numId="23">
    <w:abstractNumId w:val="12"/>
  </w:num>
  <w:num w:numId="24">
    <w:abstractNumId w:val="0"/>
  </w:num>
  <w:num w:numId="25">
    <w:abstractNumId w:val="20"/>
  </w:num>
  <w:num w:numId="26">
    <w:abstractNumId w:val="23"/>
  </w:num>
  <w:num w:numId="27">
    <w:abstractNumId w:val="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2F"/>
    <w:rsid w:val="000062BA"/>
    <w:rsid w:val="00007572"/>
    <w:rsid w:val="00064FD0"/>
    <w:rsid w:val="00095C81"/>
    <w:rsid w:val="000973EE"/>
    <w:rsid w:val="000A12A8"/>
    <w:rsid w:val="000B18C8"/>
    <w:rsid w:val="000B19DA"/>
    <w:rsid w:val="000B7F89"/>
    <w:rsid w:val="000D5917"/>
    <w:rsid w:val="000D6E53"/>
    <w:rsid w:val="000E0497"/>
    <w:rsid w:val="000F07CD"/>
    <w:rsid w:val="001042A5"/>
    <w:rsid w:val="001143CB"/>
    <w:rsid w:val="00115CE3"/>
    <w:rsid w:val="00120DC8"/>
    <w:rsid w:val="001221EB"/>
    <w:rsid w:val="00131706"/>
    <w:rsid w:val="00134DF6"/>
    <w:rsid w:val="00135078"/>
    <w:rsid w:val="00136980"/>
    <w:rsid w:val="00152748"/>
    <w:rsid w:val="00161B87"/>
    <w:rsid w:val="001838DB"/>
    <w:rsid w:val="001B3AC7"/>
    <w:rsid w:val="001C5A10"/>
    <w:rsid w:val="001C7741"/>
    <w:rsid w:val="001F22E9"/>
    <w:rsid w:val="00203626"/>
    <w:rsid w:val="00235FDE"/>
    <w:rsid w:val="00242B28"/>
    <w:rsid w:val="00255083"/>
    <w:rsid w:val="00260733"/>
    <w:rsid w:val="00260902"/>
    <w:rsid w:val="00261B6F"/>
    <w:rsid w:val="00274D4A"/>
    <w:rsid w:val="002E4701"/>
    <w:rsid w:val="002F33AA"/>
    <w:rsid w:val="002F67DC"/>
    <w:rsid w:val="00300174"/>
    <w:rsid w:val="0030321E"/>
    <w:rsid w:val="00311498"/>
    <w:rsid w:val="00313A4B"/>
    <w:rsid w:val="00333AE4"/>
    <w:rsid w:val="00367713"/>
    <w:rsid w:val="003727F1"/>
    <w:rsid w:val="00394885"/>
    <w:rsid w:val="003B66E3"/>
    <w:rsid w:val="003E0967"/>
    <w:rsid w:val="003E0BAA"/>
    <w:rsid w:val="003E2970"/>
    <w:rsid w:val="003E6804"/>
    <w:rsid w:val="00400DE9"/>
    <w:rsid w:val="00417C74"/>
    <w:rsid w:val="00436515"/>
    <w:rsid w:val="00437FF3"/>
    <w:rsid w:val="00441E6F"/>
    <w:rsid w:val="004653CE"/>
    <w:rsid w:val="00473DC2"/>
    <w:rsid w:val="004856C8"/>
    <w:rsid w:val="00495A65"/>
    <w:rsid w:val="004A0860"/>
    <w:rsid w:val="004B204B"/>
    <w:rsid w:val="004B5CB5"/>
    <w:rsid w:val="004B7ABF"/>
    <w:rsid w:val="004F72B2"/>
    <w:rsid w:val="00504911"/>
    <w:rsid w:val="00512209"/>
    <w:rsid w:val="00515493"/>
    <w:rsid w:val="00516694"/>
    <w:rsid w:val="00534B24"/>
    <w:rsid w:val="00546572"/>
    <w:rsid w:val="005552E8"/>
    <w:rsid w:val="00561AFB"/>
    <w:rsid w:val="005741E0"/>
    <w:rsid w:val="00592C61"/>
    <w:rsid w:val="005A4CEC"/>
    <w:rsid w:val="005A4DE4"/>
    <w:rsid w:val="005A4E09"/>
    <w:rsid w:val="005B749C"/>
    <w:rsid w:val="005C4C22"/>
    <w:rsid w:val="005C5E7B"/>
    <w:rsid w:val="005D676B"/>
    <w:rsid w:val="005E2ADF"/>
    <w:rsid w:val="005E308E"/>
    <w:rsid w:val="00604445"/>
    <w:rsid w:val="0061049D"/>
    <w:rsid w:val="00610731"/>
    <w:rsid w:val="00612AAD"/>
    <w:rsid w:val="00627A34"/>
    <w:rsid w:val="0067034B"/>
    <w:rsid w:val="0068761D"/>
    <w:rsid w:val="00695EFF"/>
    <w:rsid w:val="006A4CCC"/>
    <w:rsid w:val="006A632F"/>
    <w:rsid w:val="006B7284"/>
    <w:rsid w:val="006E1288"/>
    <w:rsid w:val="006F6347"/>
    <w:rsid w:val="00716011"/>
    <w:rsid w:val="00727E62"/>
    <w:rsid w:val="00727EBF"/>
    <w:rsid w:val="007629C2"/>
    <w:rsid w:val="007632E1"/>
    <w:rsid w:val="00785D93"/>
    <w:rsid w:val="007901DF"/>
    <w:rsid w:val="00797C01"/>
    <w:rsid w:val="007B347E"/>
    <w:rsid w:val="007B54F9"/>
    <w:rsid w:val="007C3477"/>
    <w:rsid w:val="007C4842"/>
    <w:rsid w:val="007C6833"/>
    <w:rsid w:val="007D1CBD"/>
    <w:rsid w:val="007D73E4"/>
    <w:rsid w:val="007E1329"/>
    <w:rsid w:val="007E1CB7"/>
    <w:rsid w:val="008015E3"/>
    <w:rsid w:val="00812BAE"/>
    <w:rsid w:val="00812EFC"/>
    <w:rsid w:val="00820C9A"/>
    <w:rsid w:val="008251B0"/>
    <w:rsid w:val="00832320"/>
    <w:rsid w:val="008348B2"/>
    <w:rsid w:val="008370A9"/>
    <w:rsid w:val="008509D1"/>
    <w:rsid w:val="00883276"/>
    <w:rsid w:val="008954A3"/>
    <w:rsid w:val="00897131"/>
    <w:rsid w:val="00897895"/>
    <w:rsid w:val="008E4A47"/>
    <w:rsid w:val="009009F9"/>
    <w:rsid w:val="00900C62"/>
    <w:rsid w:val="00915905"/>
    <w:rsid w:val="00917410"/>
    <w:rsid w:val="00921062"/>
    <w:rsid w:val="00926820"/>
    <w:rsid w:val="009354EB"/>
    <w:rsid w:val="0097168B"/>
    <w:rsid w:val="009907E9"/>
    <w:rsid w:val="009A250A"/>
    <w:rsid w:val="009A650A"/>
    <w:rsid w:val="009B31E6"/>
    <w:rsid w:val="009B4561"/>
    <w:rsid w:val="009B76F6"/>
    <w:rsid w:val="009C015E"/>
    <w:rsid w:val="009C767A"/>
    <w:rsid w:val="009E484F"/>
    <w:rsid w:val="009E602E"/>
    <w:rsid w:val="009F3A5F"/>
    <w:rsid w:val="00A1657D"/>
    <w:rsid w:val="00A33472"/>
    <w:rsid w:val="00A51640"/>
    <w:rsid w:val="00A60249"/>
    <w:rsid w:val="00A73873"/>
    <w:rsid w:val="00A82188"/>
    <w:rsid w:val="00A92114"/>
    <w:rsid w:val="00AC75BC"/>
    <w:rsid w:val="00AD2BAF"/>
    <w:rsid w:val="00B0012F"/>
    <w:rsid w:val="00B11321"/>
    <w:rsid w:val="00B15F2F"/>
    <w:rsid w:val="00B21EF5"/>
    <w:rsid w:val="00B25924"/>
    <w:rsid w:val="00B40780"/>
    <w:rsid w:val="00B41C81"/>
    <w:rsid w:val="00B62AC9"/>
    <w:rsid w:val="00B6333D"/>
    <w:rsid w:val="00B6461B"/>
    <w:rsid w:val="00B92D05"/>
    <w:rsid w:val="00B976DD"/>
    <w:rsid w:val="00BA4D06"/>
    <w:rsid w:val="00BF112E"/>
    <w:rsid w:val="00BF7EC2"/>
    <w:rsid w:val="00C15962"/>
    <w:rsid w:val="00C364A5"/>
    <w:rsid w:val="00C53F9C"/>
    <w:rsid w:val="00C6173F"/>
    <w:rsid w:val="00C71583"/>
    <w:rsid w:val="00C73909"/>
    <w:rsid w:val="00C75C49"/>
    <w:rsid w:val="00C86E11"/>
    <w:rsid w:val="00CA6CDD"/>
    <w:rsid w:val="00CC433D"/>
    <w:rsid w:val="00CC5C97"/>
    <w:rsid w:val="00CD74B3"/>
    <w:rsid w:val="00D030BC"/>
    <w:rsid w:val="00D275BC"/>
    <w:rsid w:val="00D30376"/>
    <w:rsid w:val="00D43182"/>
    <w:rsid w:val="00D51219"/>
    <w:rsid w:val="00D55B09"/>
    <w:rsid w:val="00D62D1C"/>
    <w:rsid w:val="00D87BAA"/>
    <w:rsid w:val="00DA067D"/>
    <w:rsid w:val="00DB0FF9"/>
    <w:rsid w:val="00DE0567"/>
    <w:rsid w:val="00E27A3B"/>
    <w:rsid w:val="00E33D09"/>
    <w:rsid w:val="00E42274"/>
    <w:rsid w:val="00E43876"/>
    <w:rsid w:val="00E74731"/>
    <w:rsid w:val="00E74F23"/>
    <w:rsid w:val="00EB7FEB"/>
    <w:rsid w:val="00EC2CD5"/>
    <w:rsid w:val="00EC7385"/>
    <w:rsid w:val="00EE1E28"/>
    <w:rsid w:val="00EE534C"/>
    <w:rsid w:val="00F22D8B"/>
    <w:rsid w:val="00F33340"/>
    <w:rsid w:val="00F403D3"/>
    <w:rsid w:val="00F43824"/>
    <w:rsid w:val="00F52DF0"/>
    <w:rsid w:val="00F60948"/>
    <w:rsid w:val="00F8242F"/>
    <w:rsid w:val="00F854FC"/>
    <w:rsid w:val="00F87181"/>
    <w:rsid w:val="00F96504"/>
    <w:rsid w:val="00FA45C4"/>
    <w:rsid w:val="00FD6448"/>
    <w:rsid w:val="00FE1953"/>
    <w:rsid w:val="00FE3493"/>
    <w:rsid w:val="00FF5C77"/>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1D19"/>
  <w15:docId w15:val="{785C38F3-AA37-4A68-986E-13FD74AF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DF"/>
  </w:style>
  <w:style w:type="paragraph" w:styleId="Heading1">
    <w:name w:val="heading 1"/>
    <w:basedOn w:val="Normal"/>
    <w:next w:val="Normal"/>
    <w:link w:val="Heading1Char"/>
    <w:qFormat/>
    <w:rsid w:val="0049063F"/>
    <w:pPr>
      <w:keepNext/>
      <w:widowControl w:val="0"/>
      <w:tabs>
        <w:tab w:val="right" w:pos="9360"/>
      </w:tabs>
      <w:jc w:val="right"/>
      <w:outlineLvl w:val="0"/>
    </w:pPr>
    <w:rPr>
      <w:b/>
    </w:rPr>
  </w:style>
  <w:style w:type="paragraph" w:styleId="Heading2">
    <w:name w:val="heading 2"/>
    <w:basedOn w:val="Normal"/>
    <w:next w:val="Normal"/>
    <w:link w:val="Heading2Char"/>
    <w:qFormat/>
    <w:rsid w:val="0049063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063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9063F"/>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9063F"/>
    <w:pPr>
      <w:spacing w:before="240" w:after="60"/>
      <w:jc w:val="center"/>
      <w:outlineLvl w:val="0"/>
    </w:pPr>
    <w:rPr>
      <w:rFonts w:ascii="Cambria" w:hAnsi="Cambria"/>
      <w:b/>
      <w:bCs/>
      <w:kern w:val="28"/>
      <w:sz w:val="32"/>
      <w:szCs w:val="32"/>
    </w:rPr>
  </w:style>
  <w:style w:type="character" w:customStyle="1" w:styleId="Heading1Char">
    <w:name w:val="Heading 1 Char"/>
    <w:basedOn w:val="DefaultParagraphFont"/>
    <w:link w:val="Heading1"/>
    <w:locked/>
    <w:rsid w:val="0049063F"/>
    <w:rPr>
      <w:rFonts w:cs="Times New Roman"/>
      <w:b/>
      <w:sz w:val="24"/>
      <w:szCs w:val="24"/>
    </w:rPr>
  </w:style>
  <w:style w:type="character" w:customStyle="1" w:styleId="Heading2Char">
    <w:name w:val="Heading 2 Char"/>
    <w:basedOn w:val="DefaultParagraphFont"/>
    <w:link w:val="Heading2"/>
    <w:locked/>
    <w:rsid w:val="0049063F"/>
    <w:rPr>
      <w:rFonts w:ascii="Cambria" w:hAnsi="Cambria" w:cs="Times New Roman"/>
      <w:b/>
      <w:bCs/>
      <w:i/>
      <w:iCs/>
      <w:sz w:val="28"/>
      <w:szCs w:val="28"/>
    </w:rPr>
  </w:style>
  <w:style w:type="character" w:customStyle="1" w:styleId="Heading3Char">
    <w:name w:val="Heading 3 Char"/>
    <w:basedOn w:val="DefaultParagraphFont"/>
    <w:link w:val="Heading3"/>
    <w:locked/>
    <w:rsid w:val="0049063F"/>
    <w:rPr>
      <w:rFonts w:ascii="Cambria" w:hAnsi="Cambria" w:cs="Times New Roman"/>
      <w:b/>
      <w:bCs/>
      <w:sz w:val="26"/>
      <w:szCs w:val="26"/>
    </w:rPr>
  </w:style>
  <w:style w:type="character" w:customStyle="1" w:styleId="Heading4Char">
    <w:name w:val="Heading 4 Char"/>
    <w:basedOn w:val="DefaultParagraphFont"/>
    <w:link w:val="Heading4"/>
    <w:locked/>
    <w:rsid w:val="0049063F"/>
    <w:rPr>
      <w:rFonts w:ascii="Calibri" w:hAnsi="Calibri" w:cs="Times New Roman"/>
      <w:b/>
      <w:bCs/>
      <w:sz w:val="28"/>
      <w:szCs w:val="28"/>
    </w:rPr>
  </w:style>
  <w:style w:type="paragraph" w:styleId="BodyTextIndent">
    <w:name w:val="Body Text Indent"/>
    <w:basedOn w:val="Normal"/>
    <w:link w:val="BodyTextIndentChar"/>
    <w:rsid w:val="0049063F"/>
    <w:pPr>
      <w:ind w:left="720" w:hanging="720"/>
    </w:pPr>
  </w:style>
  <w:style w:type="character" w:customStyle="1" w:styleId="BodyTextIndentChar">
    <w:name w:val="Body Text Indent Char"/>
    <w:basedOn w:val="DefaultParagraphFont"/>
    <w:link w:val="BodyTextIndent"/>
    <w:locked/>
    <w:rsid w:val="0031598C"/>
    <w:rPr>
      <w:rFonts w:cs="Times New Roman"/>
      <w:sz w:val="24"/>
      <w:szCs w:val="24"/>
    </w:rPr>
  </w:style>
  <w:style w:type="character" w:styleId="CommentReference">
    <w:name w:val="annotation reference"/>
    <w:basedOn w:val="DefaultParagraphFont"/>
    <w:semiHidden/>
    <w:rsid w:val="0049063F"/>
    <w:rPr>
      <w:rFonts w:cs="Times New Roman"/>
      <w:sz w:val="16"/>
      <w:szCs w:val="16"/>
    </w:rPr>
  </w:style>
  <w:style w:type="paragraph" w:styleId="CommentText">
    <w:name w:val="annotation text"/>
    <w:basedOn w:val="Normal"/>
    <w:link w:val="CommentTextChar"/>
    <w:semiHidden/>
    <w:rsid w:val="0049063F"/>
    <w:rPr>
      <w:sz w:val="20"/>
      <w:szCs w:val="20"/>
    </w:rPr>
  </w:style>
  <w:style w:type="character" w:customStyle="1" w:styleId="CommentTextChar">
    <w:name w:val="Comment Text Char"/>
    <w:basedOn w:val="DefaultParagraphFont"/>
    <w:link w:val="CommentText"/>
    <w:locked/>
    <w:rsid w:val="0049063F"/>
    <w:rPr>
      <w:rFonts w:cs="Times New Roman"/>
    </w:rPr>
  </w:style>
  <w:style w:type="paragraph" w:styleId="CommentSubject">
    <w:name w:val="annotation subject"/>
    <w:basedOn w:val="CommentText"/>
    <w:next w:val="CommentText"/>
    <w:link w:val="CommentSubjectChar"/>
    <w:rsid w:val="0049063F"/>
    <w:rPr>
      <w:b/>
      <w:bCs/>
    </w:rPr>
  </w:style>
  <w:style w:type="character" w:customStyle="1" w:styleId="CommentSubjectChar">
    <w:name w:val="Comment Subject Char"/>
    <w:basedOn w:val="CommentTextChar"/>
    <w:link w:val="CommentSubject"/>
    <w:locked/>
    <w:rsid w:val="0049063F"/>
    <w:rPr>
      <w:rFonts w:cs="Times New Roman"/>
      <w:b/>
      <w:bCs/>
    </w:rPr>
  </w:style>
  <w:style w:type="paragraph" w:styleId="BalloonText">
    <w:name w:val="Balloon Text"/>
    <w:basedOn w:val="Normal"/>
    <w:link w:val="BalloonTextChar"/>
    <w:rsid w:val="0049063F"/>
    <w:rPr>
      <w:rFonts w:ascii="Tahoma" w:hAnsi="Tahoma" w:cs="Tahoma"/>
      <w:sz w:val="16"/>
      <w:szCs w:val="16"/>
    </w:rPr>
  </w:style>
  <w:style w:type="character" w:customStyle="1" w:styleId="BalloonTextChar">
    <w:name w:val="Balloon Text Char"/>
    <w:basedOn w:val="DefaultParagraphFont"/>
    <w:link w:val="BalloonText"/>
    <w:locked/>
    <w:rsid w:val="0049063F"/>
    <w:rPr>
      <w:rFonts w:ascii="Tahoma" w:hAnsi="Tahoma" w:cs="Tahoma"/>
      <w:sz w:val="16"/>
      <w:szCs w:val="16"/>
    </w:rPr>
  </w:style>
  <w:style w:type="paragraph" w:styleId="ListParagraph">
    <w:name w:val="List Paragraph"/>
    <w:basedOn w:val="Normal"/>
    <w:uiPriority w:val="34"/>
    <w:qFormat/>
    <w:rsid w:val="0049063F"/>
    <w:pPr>
      <w:ind w:left="720"/>
    </w:pPr>
  </w:style>
  <w:style w:type="paragraph" w:styleId="BodyTextIndent2">
    <w:name w:val="Body Text Indent 2"/>
    <w:basedOn w:val="Normal"/>
    <w:link w:val="BodyTextIndent2Char"/>
    <w:semiHidden/>
    <w:rsid w:val="0049063F"/>
    <w:pPr>
      <w:ind w:left="1440" w:hanging="720"/>
    </w:pPr>
    <w:rPr>
      <w:rFonts w:ascii="Arial" w:hAnsi="Arial"/>
    </w:rPr>
  </w:style>
  <w:style w:type="character" w:customStyle="1" w:styleId="BodyTextIndent2Char">
    <w:name w:val="Body Text Indent 2 Char"/>
    <w:basedOn w:val="DefaultParagraphFont"/>
    <w:link w:val="BodyTextIndent2"/>
    <w:semiHidden/>
    <w:locked/>
    <w:rsid w:val="0031598C"/>
    <w:rPr>
      <w:rFonts w:cs="Times New Roman"/>
      <w:sz w:val="24"/>
      <w:szCs w:val="24"/>
    </w:rPr>
  </w:style>
  <w:style w:type="paragraph" w:styleId="BodyTextIndent3">
    <w:name w:val="Body Text Indent 3"/>
    <w:basedOn w:val="Normal"/>
    <w:link w:val="BodyTextIndent3Char"/>
    <w:semiHidden/>
    <w:rsid w:val="0049063F"/>
    <w:pPr>
      <w:ind w:left="2160" w:hanging="720"/>
    </w:pPr>
    <w:rPr>
      <w:rFonts w:ascii="Arial" w:hAnsi="Arial"/>
    </w:rPr>
  </w:style>
  <w:style w:type="character" w:customStyle="1" w:styleId="BodyTextIndent3Char">
    <w:name w:val="Body Text Indent 3 Char"/>
    <w:basedOn w:val="DefaultParagraphFont"/>
    <w:link w:val="BodyTextIndent3"/>
    <w:semiHidden/>
    <w:locked/>
    <w:rsid w:val="0031598C"/>
    <w:rPr>
      <w:rFonts w:cs="Times New Roman"/>
      <w:sz w:val="16"/>
      <w:szCs w:val="16"/>
    </w:rPr>
  </w:style>
  <w:style w:type="paragraph" w:customStyle="1" w:styleId="Level1">
    <w:name w:val="Level 1"/>
    <w:basedOn w:val="Normal"/>
    <w:rsid w:val="0049063F"/>
    <w:pPr>
      <w:widowControl w:val="0"/>
    </w:pPr>
    <w:rPr>
      <w:szCs w:val="20"/>
    </w:rPr>
  </w:style>
  <w:style w:type="paragraph" w:customStyle="1" w:styleId="Level9">
    <w:name w:val="Level 9"/>
    <w:basedOn w:val="Normal"/>
    <w:rsid w:val="0049063F"/>
    <w:pPr>
      <w:widowControl w:val="0"/>
    </w:pPr>
    <w:rPr>
      <w:b/>
      <w:szCs w:val="20"/>
    </w:rPr>
  </w:style>
  <w:style w:type="paragraph" w:customStyle="1" w:styleId="level10">
    <w:name w:val="_level1"/>
    <w:basedOn w:val="Normal"/>
    <w:rsid w:val="004906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customStyle="1" w:styleId="BodyTextIn">
    <w:name w:val="Body Text In"/>
    <w:basedOn w:val="Normal"/>
    <w:rsid w:val="0049063F"/>
    <w:pPr>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122" w:hanging="748"/>
    </w:pPr>
    <w:rPr>
      <w:szCs w:val="20"/>
    </w:rPr>
  </w:style>
  <w:style w:type="paragraph" w:styleId="Footer">
    <w:name w:val="footer"/>
    <w:basedOn w:val="Normal"/>
    <w:link w:val="FooterChar"/>
    <w:rsid w:val="0049063F"/>
    <w:pPr>
      <w:tabs>
        <w:tab w:val="center" w:pos="4320"/>
        <w:tab w:val="right" w:pos="8640"/>
      </w:tabs>
    </w:pPr>
    <w:rPr>
      <w:szCs w:val="20"/>
    </w:rPr>
  </w:style>
  <w:style w:type="character" w:customStyle="1" w:styleId="FooterChar">
    <w:name w:val="Footer Char"/>
    <w:basedOn w:val="DefaultParagraphFont"/>
    <w:link w:val="Footer"/>
    <w:uiPriority w:val="99"/>
    <w:locked/>
    <w:rsid w:val="0049063F"/>
    <w:rPr>
      <w:rFonts w:cs="Times New Roman"/>
      <w:sz w:val="24"/>
    </w:rPr>
  </w:style>
  <w:style w:type="character" w:styleId="PageNumber">
    <w:name w:val="page number"/>
    <w:basedOn w:val="DefaultParagraphFont"/>
    <w:rsid w:val="0049063F"/>
    <w:rPr>
      <w:rFonts w:cs="Times New Roman"/>
    </w:rPr>
  </w:style>
  <w:style w:type="paragraph" w:styleId="NoSpacing">
    <w:name w:val="No Spacing"/>
    <w:qFormat/>
    <w:rsid w:val="0049063F"/>
  </w:style>
  <w:style w:type="character" w:customStyle="1" w:styleId="TitleChar">
    <w:name w:val="Title Char"/>
    <w:basedOn w:val="DefaultParagraphFont"/>
    <w:link w:val="Title"/>
    <w:locked/>
    <w:rsid w:val="0049063F"/>
    <w:rPr>
      <w:rFonts w:ascii="Cambria" w:hAnsi="Cambria" w:cs="Times New Roman"/>
      <w:b/>
      <w:bCs/>
      <w:kern w:val="28"/>
      <w:sz w:val="32"/>
      <w:szCs w:val="32"/>
    </w:rPr>
  </w:style>
  <w:style w:type="paragraph" w:styleId="Subtitle">
    <w:name w:val="Subtitle"/>
    <w:basedOn w:val="Normal"/>
    <w:next w:val="Normal"/>
    <w:link w:val="SubtitleChar"/>
    <w:pPr>
      <w:spacing w:after="60"/>
      <w:jc w:val="center"/>
    </w:pPr>
    <w:rPr>
      <w:rFonts w:ascii="Cambria" w:eastAsia="Cambria" w:hAnsi="Cambria" w:cs="Cambria"/>
    </w:rPr>
  </w:style>
  <w:style w:type="character" w:customStyle="1" w:styleId="SubtitleChar">
    <w:name w:val="Subtitle Char"/>
    <w:basedOn w:val="DefaultParagraphFont"/>
    <w:link w:val="Subtitle"/>
    <w:locked/>
    <w:rsid w:val="0049063F"/>
    <w:rPr>
      <w:rFonts w:ascii="Cambria" w:hAnsi="Cambria" w:cs="Times New Roman"/>
      <w:sz w:val="24"/>
      <w:szCs w:val="24"/>
    </w:rPr>
  </w:style>
  <w:style w:type="character" w:styleId="SubtleEmphasis">
    <w:name w:val="Subtle Emphasis"/>
    <w:basedOn w:val="DefaultParagraphFont"/>
    <w:qFormat/>
    <w:rsid w:val="0049063F"/>
    <w:rPr>
      <w:rFonts w:cs="Times New Roman"/>
      <w:i/>
      <w:iCs/>
      <w:color w:val="808080"/>
    </w:rPr>
  </w:style>
  <w:style w:type="paragraph" w:styleId="Header">
    <w:name w:val="header"/>
    <w:basedOn w:val="Normal"/>
    <w:link w:val="HeaderChar"/>
    <w:rsid w:val="00725D8B"/>
    <w:pPr>
      <w:tabs>
        <w:tab w:val="center" w:pos="4680"/>
        <w:tab w:val="right" w:pos="9360"/>
      </w:tabs>
    </w:pPr>
  </w:style>
  <w:style w:type="character" w:customStyle="1" w:styleId="HeaderChar">
    <w:name w:val="Header Char"/>
    <w:basedOn w:val="DefaultParagraphFont"/>
    <w:link w:val="Header"/>
    <w:semiHidden/>
    <w:locked/>
    <w:rsid w:val="00725D8B"/>
    <w:rPr>
      <w:rFonts w:cs="Times New Roman"/>
      <w:sz w:val="24"/>
      <w:szCs w:val="24"/>
    </w:rPr>
  </w:style>
  <w:style w:type="paragraph" w:styleId="BodyText">
    <w:name w:val="Body Text"/>
    <w:basedOn w:val="Normal"/>
    <w:link w:val="BodyTextChar"/>
    <w:semiHidden/>
    <w:rsid w:val="00D5671C"/>
    <w:pPr>
      <w:spacing w:after="120"/>
    </w:pPr>
  </w:style>
  <w:style w:type="character" w:customStyle="1" w:styleId="BodyTextChar">
    <w:name w:val="Body Text Char"/>
    <w:basedOn w:val="DefaultParagraphFont"/>
    <w:link w:val="BodyText"/>
    <w:semiHidden/>
    <w:locked/>
    <w:rsid w:val="00D5671C"/>
    <w:rPr>
      <w:rFonts w:cs="Times New Roman"/>
      <w:sz w:val="24"/>
      <w:szCs w:val="24"/>
    </w:rPr>
  </w:style>
  <w:style w:type="character" w:styleId="Hyperlink">
    <w:name w:val="Hyperlink"/>
    <w:basedOn w:val="DefaultParagraphFont"/>
    <w:rsid w:val="005473AF"/>
    <w:rPr>
      <w:color w:val="0000FF" w:themeColor="hyperlink"/>
      <w:u w:val="single"/>
    </w:rPr>
  </w:style>
  <w:style w:type="paragraph" w:styleId="PlainText">
    <w:name w:val="Plain Text"/>
    <w:basedOn w:val="Normal"/>
    <w:link w:val="PlainTextChar"/>
    <w:uiPriority w:val="99"/>
    <w:unhideWhenUsed/>
    <w:rsid w:val="0021285B"/>
    <w:rPr>
      <w:rFonts w:ascii="Segoe UI" w:eastAsiaTheme="minorHAnsi" w:hAnsi="Segoe UI" w:cs="Consolas"/>
      <w:sz w:val="20"/>
      <w:szCs w:val="21"/>
    </w:rPr>
  </w:style>
  <w:style w:type="character" w:customStyle="1" w:styleId="PlainTextChar">
    <w:name w:val="Plain Text Char"/>
    <w:basedOn w:val="DefaultParagraphFont"/>
    <w:link w:val="PlainText"/>
    <w:uiPriority w:val="99"/>
    <w:rsid w:val="0021285B"/>
    <w:rPr>
      <w:rFonts w:ascii="Segoe UI" w:eastAsiaTheme="minorHAnsi" w:hAnsi="Segoe UI" w:cs="Consolas"/>
      <w:szCs w:val="21"/>
    </w:rPr>
  </w:style>
  <w:style w:type="paragraph" w:customStyle="1" w:styleId="paragraph">
    <w:name w:val="paragraph"/>
    <w:basedOn w:val="Normal"/>
    <w:rsid w:val="009C5B42"/>
  </w:style>
  <w:style w:type="character" w:customStyle="1" w:styleId="normaltextrun">
    <w:name w:val="normaltextrun"/>
    <w:basedOn w:val="DefaultParagraphFont"/>
    <w:rsid w:val="009C5B42"/>
  </w:style>
  <w:style w:type="character" w:customStyle="1" w:styleId="eop">
    <w:name w:val="eop"/>
    <w:basedOn w:val="DefaultParagraphFont"/>
    <w:rsid w:val="009C5B42"/>
  </w:style>
  <w:style w:type="paragraph" w:styleId="TOAHeading">
    <w:name w:val="toa heading"/>
    <w:basedOn w:val="Normal"/>
    <w:next w:val="Normal"/>
    <w:semiHidden/>
    <w:unhideWhenUsed/>
    <w:rsid w:val="00FA2A2A"/>
    <w:pPr>
      <w:widowControl w:val="0"/>
      <w:tabs>
        <w:tab w:val="right" w:pos="9360"/>
      </w:tabs>
      <w:suppressAutoHyphens/>
      <w:autoSpaceDE w:val="0"/>
      <w:autoSpaceDN w:val="0"/>
      <w:adjustRightInd w:val="0"/>
      <w:spacing w:line="240" w:lineRule="atLeast"/>
    </w:pPr>
    <w:rPr>
      <w:rFonts w:ascii="Courier New" w:hAnsi="Courier New" w:cs="Courier New"/>
    </w:rPr>
  </w:style>
  <w:style w:type="table" w:styleId="TableGrid">
    <w:name w:val="Table Grid"/>
    <w:basedOn w:val="TableNormal"/>
    <w:uiPriority w:val="59"/>
    <w:locked/>
    <w:rsid w:val="000744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tWV66nvfA5jGE1niHKkNswdWg==">AMUW2mUN9HmhnIvnHYXdSdWmX8NSycRbtwrUgxSAEewD0B1Av2JhavrigtLL381wibtWOt8+8q5jd046jrSEAdj+tbdRgz/PGC7pXM0dAF6Z8U4Dq92XTXbEWpXYDCrsI+H520neqm0H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Deenik</dc:creator>
  <cp:lastModifiedBy>Doi, Jennifer</cp:lastModifiedBy>
  <cp:revision>2</cp:revision>
  <dcterms:created xsi:type="dcterms:W3CDTF">2021-05-07T20:01:00Z</dcterms:created>
  <dcterms:modified xsi:type="dcterms:W3CDTF">2021-05-07T20:01:00Z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0x010100F0C37C2275B1674093E206EC258B2AEA</vt:lpwstr>
  </property>
</Properties>
</file>